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CBB46" w14:textId="77777777" w:rsidR="00501D04" w:rsidRDefault="00501D04" w:rsidP="00B00FF3">
      <w:pPr>
        <w:jc w:val="center"/>
        <w:rPr>
          <w:rFonts w:ascii="Arial" w:hAnsi="Arial" w:cs="Arial"/>
          <w:b/>
          <w:bCs/>
          <w:sz w:val="28"/>
          <w:szCs w:val="28"/>
        </w:rPr>
      </w:pPr>
    </w:p>
    <w:p w14:paraId="377441FA" w14:textId="6E1DA340" w:rsidR="007943B9" w:rsidRPr="00B00FF3" w:rsidRDefault="00B00FF3" w:rsidP="00B00FF3">
      <w:pPr>
        <w:jc w:val="center"/>
        <w:rPr>
          <w:rFonts w:ascii="Arial" w:hAnsi="Arial" w:cs="Arial"/>
          <w:b/>
          <w:bCs/>
          <w:sz w:val="28"/>
          <w:szCs w:val="28"/>
        </w:rPr>
      </w:pPr>
      <w:r w:rsidRPr="00B00FF3">
        <w:rPr>
          <w:rFonts w:ascii="Arial" w:hAnsi="Arial" w:cs="Arial"/>
          <w:b/>
          <w:bCs/>
          <w:sz w:val="28"/>
          <w:szCs w:val="28"/>
        </w:rPr>
        <w:t xml:space="preserve">MEMORIAL DESCRITIVO </w:t>
      </w:r>
    </w:p>
    <w:p w14:paraId="0213F275" w14:textId="77777777" w:rsidR="00B00FF3" w:rsidRDefault="00B00FF3" w:rsidP="00B00FF3">
      <w:pPr>
        <w:jc w:val="both"/>
        <w:rPr>
          <w:rFonts w:ascii="Arial" w:hAnsi="Arial" w:cs="Arial"/>
          <w:sz w:val="24"/>
          <w:szCs w:val="24"/>
        </w:rPr>
      </w:pPr>
    </w:p>
    <w:p w14:paraId="524935CA" w14:textId="280BB806" w:rsidR="00B00FF3" w:rsidRDefault="00B00FF3" w:rsidP="00B00FF3">
      <w:pPr>
        <w:jc w:val="both"/>
        <w:rPr>
          <w:rFonts w:ascii="Arial" w:hAnsi="Arial" w:cs="Arial"/>
          <w:b/>
          <w:bCs/>
          <w:sz w:val="24"/>
          <w:szCs w:val="24"/>
        </w:rPr>
      </w:pPr>
      <w:r>
        <w:rPr>
          <w:rFonts w:ascii="Arial" w:hAnsi="Arial" w:cs="Arial"/>
          <w:b/>
          <w:bCs/>
          <w:sz w:val="24"/>
          <w:szCs w:val="24"/>
        </w:rPr>
        <w:t>OBRA: PAVIMENTAÇÃO COM PARALELEPIPEDO</w:t>
      </w:r>
      <w:r w:rsidR="00DA2471">
        <w:rPr>
          <w:rFonts w:ascii="Arial" w:hAnsi="Arial" w:cs="Arial"/>
          <w:b/>
          <w:bCs/>
          <w:sz w:val="24"/>
          <w:szCs w:val="24"/>
        </w:rPr>
        <w:t>, MICRODRENAGEM, CALÇADA</w:t>
      </w:r>
      <w:r>
        <w:rPr>
          <w:rFonts w:ascii="Arial" w:hAnsi="Arial" w:cs="Arial"/>
          <w:b/>
          <w:bCs/>
          <w:sz w:val="24"/>
          <w:szCs w:val="24"/>
        </w:rPr>
        <w:t xml:space="preserve"> E SINALIZAÇÃO.</w:t>
      </w:r>
    </w:p>
    <w:p w14:paraId="5DA16492" w14:textId="52D8CA34" w:rsidR="00B00FF3" w:rsidRDefault="00B00FF3" w:rsidP="00B00FF3">
      <w:pPr>
        <w:jc w:val="both"/>
        <w:rPr>
          <w:rFonts w:ascii="Arial" w:hAnsi="Arial" w:cs="Arial"/>
          <w:b/>
          <w:bCs/>
          <w:sz w:val="24"/>
          <w:szCs w:val="24"/>
        </w:rPr>
      </w:pPr>
      <w:r>
        <w:rPr>
          <w:rFonts w:ascii="Arial" w:hAnsi="Arial" w:cs="Arial"/>
          <w:b/>
          <w:bCs/>
          <w:sz w:val="24"/>
          <w:szCs w:val="24"/>
        </w:rPr>
        <w:t xml:space="preserve">LOCAL: </w:t>
      </w:r>
      <w:r w:rsidR="00DA2471">
        <w:rPr>
          <w:rFonts w:ascii="Arial" w:hAnsi="Arial" w:cs="Arial"/>
          <w:b/>
          <w:bCs/>
          <w:sz w:val="24"/>
          <w:szCs w:val="24"/>
        </w:rPr>
        <w:t>TRECHO NA RUA REINALDO RODRIGUES DE GODOY</w:t>
      </w:r>
      <w:r w:rsidR="00551573">
        <w:rPr>
          <w:rFonts w:ascii="Arial" w:hAnsi="Arial" w:cs="Arial"/>
          <w:b/>
          <w:bCs/>
          <w:sz w:val="24"/>
          <w:szCs w:val="24"/>
        </w:rPr>
        <w:t>.</w:t>
      </w:r>
    </w:p>
    <w:p w14:paraId="139C0BE2" w14:textId="4700007D" w:rsidR="00B00FF3" w:rsidRDefault="00B00FF3" w:rsidP="00B00FF3">
      <w:pPr>
        <w:jc w:val="both"/>
        <w:rPr>
          <w:rFonts w:ascii="Arial" w:hAnsi="Arial" w:cs="Arial"/>
          <w:b/>
          <w:bCs/>
          <w:sz w:val="24"/>
          <w:szCs w:val="24"/>
        </w:rPr>
      </w:pPr>
      <w:r>
        <w:rPr>
          <w:rFonts w:ascii="Arial" w:hAnsi="Arial" w:cs="Arial"/>
          <w:b/>
          <w:bCs/>
          <w:sz w:val="24"/>
          <w:szCs w:val="24"/>
        </w:rPr>
        <w:t>ÁREA DE</w:t>
      </w:r>
      <w:r w:rsidR="00BE5E1C">
        <w:rPr>
          <w:rFonts w:ascii="Arial" w:hAnsi="Arial" w:cs="Arial"/>
          <w:b/>
          <w:bCs/>
          <w:sz w:val="24"/>
          <w:szCs w:val="24"/>
        </w:rPr>
        <w:t xml:space="preserve"> </w:t>
      </w:r>
      <w:r>
        <w:rPr>
          <w:rFonts w:ascii="Arial" w:hAnsi="Arial" w:cs="Arial"/>
          <w:b/>
          <w:bCs/>
          <w:sz w:val="24"/>
          <w:szCs w:val="24"/>
        </w:rPr>
        <w:t xml:space="preserve">PAVIMENTAÇÃO: </w:t>
      </w:r>
      <w:r w:rsidR="00551573">
        <w:rPr>
          <w:rFonts w:ascii="Arial" w:hAnsi="Arial" w:cs="Arial"/>
          <w:b/>
          <w:bCs/>
          <w:sz w:val="24"/>
          <w:szCs w:val="24"/>
        </w:rPr>
        <w:t>11</w:t>
      </w:r>
      <w:r w:rsidR="00DA2471">
        <w:rPr>
          <w:rFonts w:ascii="Arial" w:hAnsi="Arial" w:cs="Arial"/>
          <w:b/>
          <w:bCs/>
          <w:sz w:val="24"/>
          <w:szCs w:val="24"/>
        </w:rPr>
        <w:t>60,00</w:t>
      </w:r>
      <w:r w:rsidR="00E95B89">
        <w:rPr>
          <w:rFonts w:ascii="Arial" w:hAnsi="Arial" w:cs="Arial"/>
          <w:b/>
          <w:bCs/>
          <w:sz w:val="24"/>
          <w:szCs w:val="24"/>
        </w:rPr>
        <w:t xml:space="preserve"> m².</w:t>
      </w:r>
    </w:p>
    <w:p w14:paraId="18722043" w14:textId="297116E9" w:rsidR="00DA2471" w:rsidRDefault="00DA2471" w:rsidP="00B00FF3">
      <w:pPr>
        <w:jc w:val="both"/>
        <w:rPr>
          <w:rFonts w:ascii="Arial" w:hAnsi="Arial" w:cs="Arial"/>
          <w:b/>
          <w:bCs/>
          <w:sz w:val="24"/>
          <w:szCs w:val="24"/>
        </w:rPr>
      </w:pPr>
      <w:r>
        <w:rPr>
          <w:rFonts w:ascii="Arial" w:hAnsi="Arial" w:cs="Arial"/>
          <w:b/>
          <w:bCs/>
          <w:sz w:val="24"/>
          <w:szCs w:val="24"/>
        </w:rPr>
        <w:t>ÁREA TOTAL: 1474,50 m².</w:t>
      </w:r>
    </w:p>
    <w:p w14:paraId="6480A495" w14:textId="77777777" w:rsidR="00B00FF3" w:rsidRDefault="00B00FF3" w:rsidP="00B00FF3">
      <w:pPr>
        <w:jc w:val="both"/>
        <w:rPr>
          <w:rFonts w:ascii="Arial" w:hAnsi="Arial" w:cs="Arial"/>
          <w:sz w:val="24"/>
          <w:szCs w:val="24"/>
        </w:rPr>
      </w:pPr>
    </w:p>
    <w:p w14:paraId="3636CCE9" w14:textId="56CD1A34" w:rsidR="00B00FF3" w:rsidRDefault="00B00FF3" w:rsidP="00E95B89">
      <w:pPr>
        <w:ind w:firstLine="851"/>
        <w:jc w:val="both"/>
        <w:rPr>
          <w:rFonts w:ascii="Arial" w:hAnsi="Arial" w:cs="Arial"/>
          <w:sz w:val="24"/>
          <w:szCs w:val="24"/>
        </w:rPr>
      </w:pPr>
      <w:r>
        <w:rPr>
          <w:rFonts w:ascii="Arial" w:hAnsi="Arial" w:cs="Arial"/>
          <w:sz w:val="24"/>
          <w:szCs w:val="24"/>
        </w:rPr>
        <w:t>O presente memorial descritivo destina-se a delinear os serviços de execução de pavimentação com paralelepípedo,</w:t>
      </w:r>
      <w:r w:rsidR="00DA2471">
        <w:rPr>
          <w:rFonts w:ascii="Arial" w:hAnsi="Arial" w:cs="Arial"/>
          <w:sz w:val="24"/>
          <w:szCs w:val="24"/>
        </w:rPr>
        <w:t xml:space="preserve"> instalação de microdrenagem, execução de calçadas e sinalização vertical e horizontal, </w:t>
      </w:r>
      <w:r>
        <w:rPr>
          <w:rFonts w:ascii="Arial" w:hAnsi="Arial" w:cs="Arial"/>
          <w:sz w:val="24"/>
          <w:szCs w:val="24"/>
        </w:rPr>
        <w:t xml:space="preserve">a ser realizada </w:t>
      </w:r>
      <w:r w:rsidR="00D85D63">
        <w:rPr>
          <w:rFonts w:ascii="Arial" w:hAnsi="Arial" w:cs="Arial"/>
          <w:sz w:val="24"/>
          <w:szCs w:val="24"/>
        </w:rPr>
        <w:t>em</w:t>
      </w:r>
      <w:r w:rsidR="00931B6A">
        <w:rPr>
          <w:rFonts w:ascii="Arial" w:hAnsi="Arial" w:cs="Arial"/>
          <w:sz w:val="24"/>
          <w:szCs w:val="24"/>
        </w:rPr>
        <w:t xml:space="preserve"> trecho da </w:t>
      </w:r>
      <w:r w:rsidR="00DA2471">
        <w:rPr>
          <w:rFonts w:ascii="Arial" w:hAnsi="Arial" w:cs="Arial"/>
          <w:sz w:val="24"/>
          <w:szCs w:val="24"/>
        </w:rPr>
        <w:t xml:space="preserve">Rua Reinaldo </w:t>
      </w:r>
      <w:r w:rsidR="009D324C">
        <w:rPr>
          <w:rFonts w:ascii="Arial" w:hAnsi="Arial" w:cs="Arial"/>
          <w:sz w:val="24"/>
          <w:szCs w:val="24"/>
        </w:rPr>
        <w:t>R</w:t>
      </w:r>
      <w:r w:rsidR="00DA2471">
        <w:rPr>
          <w:rFonts w:ascii="Arial" w:hAnsi="Arial" w:cs="Arial"/>
          <w:sz w:val="24"/>
          <w:szCs w:val="24"/>
        </w:rPr>
        <w:t>odrigues de Godoy,</w:t>
      </w:r>
      <w:r>
        <w:rPr>
          <w:rFonts w:ascii="Arial" w:hAnsi="Arial" w:cs="Arial"/>
          <w:sz w:val="24"/>
          <w:szCs w:val="24"/>
        </w:rPr>
        <w:t xml:space="preserve"> em Fontoura Xavier/RS.</w:t>
      </w:r>
    </w:p>
    <w:p w14:paraId="6F5FC5E2" w14:textId="77777777" w:rsidR="00B00FF3" w:rsidRDefault="00B00FF3" w:rsidP="00B00FF3">
      <w:pPr>
        <w:jc w:val="both"/>
        <w:rPr>
          <w:rFonts w:ascii="Arial" w:hAnsi="Arial" w:cs="Arial"/>
          <w:sz w:val="24"/>
          <w:szCs w:val="24"/>
        </w:rPr>
      </w:pPr>
    </w:p>
    <w:p w14:paraId="0DB68320" w14:textId="15730ECA" w:rsidR="00B00FF3" w:rsidRDefault="00B00FF3" w:rsidP="00B00FF3">
      <w:pPr>
        <w:jc w:val="both"/>
        <w:rPr>
          <w:rFonts w:ascii="Arial" w:hAnsi="Arial" w:cs="Arial"/>
          <w:b/>
          <w:bCs/>
          <w:sz w:val="24"/>
          <w:szCs w:val="24"/>
        </w:rPr>
      </w:pPr>
      <w:r>
        <w:rPr>
          <w:rFonts w:ascii="Arial" w:hAnsi="Arial" w:cs="Arial"/>
          <w:b/>
          <w:bCs/>
          <w:sz w:val="24"/>
          <w:szCs w:val="24"/>
        </w:rPr>
        <w:t>1</w:t>
      </w:r>
      <w:r w:rsidR="009D324C">
        <w:rPr>
          <w:rFonts w:ascii="Arial" w:hAnsi="Arial" w:cs="Arial"/>
          <w:b/>
          <w:bCs/>
          <w:sz w:val="24"/>
          <w:szCs w:val="24"/>
        </w:rPr>
        <w:t>.</w:t>
      </w:r>
      <w:r>
        <w:rPr>
          <w:rFonts w:ascii="Arial" w:hAnsi="Arial" w:cs="Arial"/>
          <w:b/>
          <w:bCs/>
          <w:sz w:val="24"/>
          <w:szCs w:val="24"/>
        </w:rPr>
        <w:t xml:space="preserve"> – CONSIDERAÇÕES INICIAIS </w:t>
      </w:r>
    </w:p>
    <w:p w14:paraId="2DD125E9" w14:textId="68711164" w:rsidR="00B00FF3" w:rsidRPr="009D324C" w:rsidRDefault="00B00FF3" w:rsidP="009D324C">
      <w:pPr>
        <w:pStyle w:val="PargrafodaLista"/>
        <w:numPr>
          <w:ilvl w:val="1"/>
          <w:numId w:val="3"/>
        </w:numPr>
        <w:jc w:val="both"/>
        <w:rPr>
          <w:rFonts w:ascii="Arial" w:hAnsi="Arial" w:cs="Arial"/>
          <w:b/>
          <w:bCs/>
          <w:sz w:val="24"/>
          <w:szCs w:val="24"/>
        </w:rPr>
      </w:pPr>
      <w:r w:rsidRPr="009D324C">
        <w:rPr>
          <w:rFonts w:ascii="Arial" w:hAnsi="Arial" w:cs="Arial"/>
          <w:b/>
          <w:bCs/>
          <w:sz w:val="24"/>
          <w:szCs w:val="24"/>
        </w:rPr>
        <w:t>Projeto:</w:t>
      </w:r>
    </w:p>
    <w:p w14:paraId="4BA839D4" w14:textId="77777777" w:rsidR="00B00FF3" w:rsidRDefault="00B00FF3" w:rsidP="00B00FF3">
      <w:pPr>
        <w:pStyle w:val="PargrafodaLista"/>
        <w:ind w:left="396"/>
        <w:jc w:val="both"/>
        <w:rPr>
          <w:rFonts w:ascii="Arial" w:hAnsi="Arial" w:cs="Arial"/>
          <w:b/>
          <w:bCs/>
          <w:sz w:val="24"/>
          <w:szCs w:val="24"/>
        </w:rPr>
      </w:pPr>
    </w:p>
    <w:p w14:paraId="0FBF6039" w14:textId="59DB29CD" w:rsidR="00B00FF3" w:rsidRDefault="00B00FF3"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O projeto prevê a execução d</w:t>
      </w:r>
      <w:r w:rsidR="00DA2471">
        <w:rPr>
          <w:rFonts w:ascii="Arial" w:hAnsi="Arial" w:cs="Arial"/>
          <w:sz w:val="24"/>
          <w:szCs w:val="24"/>
        </w:rPr>
        <w:t>a</w:t>
      </w:r>
      <w:r>
        <w:rPr>
          <w:rFonts w:ascii="Arial" w:hAnsi="Arial" w:cs="Arial"/>
          <w:sz w:val="24"/>
          <w:szCs w:val="24"/>
        </w:rPr>
        <w:t xml:space="preserve"> pavimentação da pista de rolamento da rua</w:t>
      </w:r>
      <w:r w:rsidR="00402183">
        <w:rPr>
          <w:rFonts w:ascii="Arial" w:hAnsi="Arial" w:cs="Arial"/>
          <w:sz w:val="24"/>
          <w:szCs w:val="24"/>
        </w:rPr>
        <w:t xml:space="preserve"> com paralelepípedo</w:t>
      </w:r>
      <w:r w:rsidR="00DA2471">
        <w:rPr>
          <w:rFonts w:ascii="Arial" w:hAnsi="Arial" w:cs="Arial"/>
          <w:sz w:val="24"/>
          <w:szCs w:val="24"/>
        </w:rPr>
        <w:t>, sendo executada também a microdrenagem</w:t>
      </w:r>
      <w:r w:rsidR="00402183">
        <w:rPr>
          <w:rFonts w:ascii="Arial" w:hAnsi="Arial" w:cs="Arial"/>
          <w:sz w:val="24"/>
          <w:szCs w:val="24"/>
        </w:rPr>
        <w:t xml:space="preserve">, </w:t>
      </w:r>
      <w:r w:rsidR="00DA2471">
        <w:rPr>
          <w:rFonts w:ascii="Arial" w:hAnsi="Arial" w:cs="Arial"/>
          <w:sz w:val="24"/>
          <w:szCs w:val="24"/>
        </w:rPr>
        <w:t xml:space="preserve">calçadas </w:t>
      </w:r>
      <w:r w:rsidR="00402183">
        <w:rPr>
          <w:rFonts w:ascii="Arial" w:hAnsi="Arial" w:cs="Arial"/>
          <w:sz w:val="24"/>
          <w:szCs w:val="24"/>
        </w:rPr>
        <w:t xml:space="preserve">e a sinalização </w:t>
      </w:r>
      <w:r w:rsidR="00DA2471">
        <w:rPr>
          <w:rFonts w:ascii="Arial" w:hAnsi="Arial" w:cs="Arial"/>
          <w:sz w:val="24"/>
          <w:szCs w:val="24"/>
        </w:rPr>
        <w:t>conforme projeto</w:t>
      </w:r>
      <w:r w:rsidR="00402183">
        <w:rPr>
          <w:rFonts w:ascii="Arial" w:hAnsi="Arial" w:cs="Arial"/>
          <w:sz w:val="24"/>
          <w:szCs w:val="24"/>
        </w:rPr>
        <w:t>s</w:t>
      </w:r>
      <w:r w:rsidR="00DA2471">
        <w:rPr>
          <w:rFonts w:ascii="Arial" w:hAnsi="Arial" w:cs="Arial"/>
          <w:sz w:val="24"/>
          <w:szCs w:val="24"/>
        </w:rPr>
        <w:t>.</w:t>
      </w:r>
    </w:p>
    <w:p w14:paraId="5EBD52C8" w14:textId="76F93E38" w:rsidR="0005304A" w:rsidRDefault="00B00FF3" w:rsidP="00402183">
      <w:pPr>
        <w:pStyle w:val="PargrafodaLista"/>
        <w:spacing w:line="276" w:lineRule="auto"/>
        <w:ind w:left="0" w:firstLine="851"/>
        <w:jc w:val="both"/>
        <w:rPr>
          <w:rFonts w:ascii="Arial" w:hAnsi="Arial" w:cs="Arial"/>
          <w:sz w:val="24"/>
          <w:szCs w:val="24"/>
        </w:rPr>
      </w:pPr>
      <w:r>
        <w:rPr>
          <w:rFonts w:ascii="Arial" w:hAnsi="Arial" w:cs="Arial"/>
          <w:sz w:val="24"/>
          <w:szCs w:val="24"/>
        </w:rPr>
        <w:t>Deverá ser executado inicialmente a limpeza</w:t>
      </w:r>
      <w:r w:rsidR="00F04DBA">
        <w:rPr>
          <w:rFonts w:ascii="Arial" w:hAnsi="Arial" w:cs="Arial"/>
          <w:sz w:val="24"/>
          <w:szCs w:val="24"/>
        </w:rPr>
        <w:t xml:space="preserve">, </w:t>
      </w:r>
      <w:r>
        <w:rPr>
          <w:rFonts w:ascii="Arial" w:hAnsi="Arial" w:cs="Arial"/>
          <w:sz w:val="24"/>
          <w:szCs w:val="24"/>
        </w:rPr>
        <w:t>terraplenagem do local</w:t>
      </w:r>
      <w:r w:rsidR="00F04DBA">
        <w:rPr>
          <w:rFonts w:ascii="Arial" w:hAnsi="Arial" w:cs="Arial"/>
          <w:sz w:val="24"/>
          <w:szCs w:val="24"/>
        </w:rPr>
        <w:t xml:space="preserve"> e instalação da placa de obra modelo caixa</w:t>
      </w:r>
      <w:r w:rsidR="004D1374">
        <w:rPr>
          <w:rFonts w:ascii="Arial" w:hAnsi="Arial" w:cs="Arial"/>
          <w:sz w:val="24"/>
          <w:szCs w:val="24"/>
        </w:rPr>
        <w:t xml:space="preserve"> 3,00x1,50m</w:t>
      </w:r>
      <w:bookmarkStart w:id="0" w:name="_GoBack"/>
      <w:bookmarkEnd w:id="0"/>
      <w:r w:rsidR="00402183">
        <w:rPr>
          <w:rFonts w:ascii="Arial" w:hAnsi="Arial" w:cs="Arial"/>
          <w:sz w:val="24"/>
          <w:szCs w:val="24"/>
        </w:rPr>
        <w:t>, para realizar a marcação da via e a abertura das valas para a tubulação</w:t>
      </w:r>
      <w:r>
        <w:rPr>
          <w:rFonts w:ascii="Arial" w:hAnsi="Arial" w:cs="Arial"/>
          <w:sz w:val="24"/>
          <w:szCs w:val="24"/>
        </w:rPr>
        <w:t>.</w:t>
      </w:r>
      <w:r w:rsidR="00402183">
        <w:rPr>
          <w:rFonts w:ascii="Arial" w:hAnsi="Arial" w:cs="Arial"/>
          <w:sz w:val="24"/>
          <w:szCs w:val="24"/>
        </w:rPr>
        <w:t xml:space="preserve"> </w:t>
      </w:r>
      <w:r w:rsidR="0005304A">
        <w:rPr>
          <w:rFonts w:ascii="Arial" w:hAnsi="Arial" w:cs="Arial"/>
          <w:sz w:val="24"/>
          <w:szCs w:val="24"/>
        </w:rPr>
        <w:t>O desague da via projetada</w:t>
      </w:r>
      <w:r w:rsidR="00DA2471">
        <w:rPr>
          <w:rFonts w:ascii="Arial" w:hAnsi="Arial" w:cs="Arial"/>
          <w:sz w:val="24"/>
          <w:szCs w:val="24"/>
        </w:rPr>
        <w:t xml:space="preserve"> segue conforme projeto, utilizando-se da sarjeta e rede de captação das águas pluviais, através de bocas de lobo, com encaminhamento através de tubulação até o desague.</w:t>
      </w:r>
      <w:r w:rsidR="0005304A">
        <w:rPr>
          <w:rFonts w:ascii="Arial" w:hAnsi="Arial" w:cs="Arial"/>
          <w:sz w:val="24"/>
          <w:szCs w:val="24"/>
        </w:rPr>
        <w:t xml:space="preserve"> Certifica</w:t>
      </w:r>
      <w:r w:rsidR="00DA2471">
        <w:rPr>
          <w:rFonts w:ascii="Arial" w:hAnsi="Arial" w:cs="Arial"/>
          <w:sz w:val="24"/>
          <w:szCs w:val="24"/>
        </w:rPr>
        <w:t>-se</w:t>
      </w:r>
      <w:r w:rsidR="0005304A">
        <w:rPr>
          <w:rFonts w:ascii="Arial" w:hAnsi="Arial" w:cs="Arial"/>
          <w:sz w:val="24"/>
          <w:szCs w:val="24"/>
        </w:rPr>
        <w:t xml:space="preserve"> que o desague não irá trazer prejuízo </w:t>
      </w:r>
      <w:r w:rsidR="001C7435">
        <w:rPr>
          <w:rFonts w:ascii="Arial" w:hAnsi="Arial" w:cs="Arial"/>
          <w:sz w:val="24"/>
          <w:szCs w:val="24"/>
        </w:rPr>
        <w:t>ou</w:t>
      </w:r>
      <w:r w:rsidR="0005304A">
        <w:rPr>
          <w:rFonts w:ascii="Arial" w:hAnsi="Arial" w:cs="Arial"/>
          <w:sz w:val="24"/>
          <w:szCs w:val="24"/>
        </w:rPr>
        <w:t xml:space="preserve"> dan</w:t>
      </w:r>
      <w:r w:rsidR="001C7435">
        <w:rPr>
          <w:rFonts w:ascii="Arial" w:hAnsi="Arial" w:cs="Arial"/>
          <w:sz w:val="24"/>
          <w:szCs w:val="24"/>
        </w:rPr>
        <w:t>o</w:t>
      </w:r>
      <w:r w:rsidR="0005304A">
        <w:rPr>
          <w:rFonts w:ascii="Arial" w:hAnsi="Arial" w:cs="Arial"/>
          <w:sz w:val="24"/>
          <w:szCs w:val="24"/>
        </w:rPr>
        <w:t xml:space="preserve"> </w:t>
      </w:r>
      <w:r w:rsidR="001C7435">
        <w:rPr>
          <w:rFonts w:ascii="Arial" w:hAnsi="Arial" w:cs="Arial"/>
          <w:sz w:val="24"/>
          <w:szCs w:val="24"/>
        </w:rPr>
        <w:t>há</w:t>
      </w:r>
      <w:r w:rsidR="0005304A">
        <w:rPr>
          <w:rFonts w:ascii="Arial" w:hAnsi="Arial" w:cs="Arial"/>
          <w:sz w:val="24"/>
          <w:szCs w:val="24"/>
        </w:rPr>
        <w:t xml:space="preserve"> área.</w:t>
      </w:r>
      <w:r w:rsidR="001C7435">
        <w:rPr>
          <w:rFonts w:ascii="Arial" w:hAnsi="Arial" w:cs="Arial"/>
          <w:sz w:val="24"/>
          <w:szCs w:val="24"/>
        </w:rPr>
        <w:t xml:space="preserve"> </w:t>
      </w:r>
    </w:p>
    <w:p w14:paraId="201DA856" w14:textId="77777777" w:rsidR="0005304A" w:rsidRDefault="0005304A" w:rsidP="0005304A">
      <w:pPr>
        <w:pStyle w:val="PargrafodaLista"/>
        <w:spacing w:line="276" w:lineRule="auto"/>
        <w:ind w:left="396"/>
        <w:jc w:val="both"/>
        <w:rPr>
          <w:rFonts w:ascii="Arial" w:hAnsi="Arial" w:cs="Arial"/>
          <w:sz w:val="24"/>
          <w:szCs w:val="24"/>
        </w:rPr>
      </w:pPr>
    </w:p>
    <w:p w14:paraId="2CCFB160" w14:textId="45350CCE" w:rsidR="0005304A" w:rsidRPr="009D324C" w:rsidRDefault="0005304A" w:rsidP="009D324C">
      <w:pPr>
        <w:pStyle w:val="PargrafodaLista"/>
        <w:numPr>
          <w:ilvl w:val="1"/>
          <w:numId w:val="3"/>
        </w:numPr>
        <w:spacing w:line="276" w:lineRule="auto"/>
        <w:jc w:val="both"/>
        <w:rPr>
          <w:rFonts w:ascii="Arial" w:hAnsi="Arial" w:cs="Arial"/>
          <w:b/>
          <w:bCs/>
          <w:sz w:val="24"/>
          <w:szCs w:val="24"/>
        </w:rPr>
      </w:pPr>
      <w:r w:rsidRPr="009D324C">
        <w:rPr>
          <w:rFonts w:ascii="Arial" w:hAnsi="Arial" w:cs="Arial"/>
          <w:b/>
          <w:bCs/>
          <w:sz w:val="24"/>
          <w:szCs w:val="24"/>
        </w:rPr>
        <w:t>Documentação:</w:t>
      </w:r>
    </w:p>
    <w:p w14:paraId="36D48A50" w14:textId="77777777" w:rsidR="0005304A" w:rsidRDefault="0005304A" w:rsidP="0005304A">
      <w:pPr>
        <w:pStyle w:val="PargrafodaLista"/>
        <w:spacing w:line="276" w:lineRule="auto"/>
        <w:ind w:left="396"/>
        <w:jc w:val="both"/>
        <w:rPr>
          <w:rFonts w:ascii="Arial" w:hAnsi="Arial" w:cs="Arial"/>
          <w:b/>
          <w:bCs/>
          <w:sz w:val="24"/>
          <w:szCs w:val="24"/>
        </w:rPr>
      </w:pPr>
    </w:p>
    <w:p w14:paraId="12CB021F" w14:textId="43B7AD21" w:rsidR="003024A5" w:rsidRDefault="0005304A"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Fazem parte deste os seguintes documentos: planilhas orçamentárias, cronograma físico-financeiro</w:t>
      </w:r>
      <w:r w:rsidR="00402183">
        <w:rPr>
          <w:rFonts w:ascii="Arial" w:hAnsi="Arial" w:cs="Arial"/>
          <w:sz w:val="24"/>
          <w:szCs w:val="24"/>
        </w:rPr>
        <w:t>, ART (anotação de responsabilidade técnica) de projeto e orçamento</w:t>
      </w:r>
      <w:r>
        <w:rPr>
          <w:rFonts w:ascii="Arial" w:hAnsi="Arial" w:cs="Arial"/>
          <w:sz w:val="24"/>
          <w:szCs w:val="24"/>
        </w:rPr>
        <w:t xml:space="preserve"> e</w:t>
      </w:r>
      <w:r w:rsidR="00402183">
        <w:rPr>
          <w:rFonts w:ascii="Arial" w:hAnsi="Arial" w:cs="Arial"/>
          <w:sz w:val="24"/>
          <w:szCs w:val="24"/>
        </w:rPr>
        <w:t xml:space="preserve"> os respectivos</w:t>
      </w:r>
      <w:r>
        <w:rPr>
          <w:rFonts w:ascii="Arial" w:hAnsi="Arial" w:cs="Arial"/>
          <w:sz w:val="24"/>
          <w:szCs w:val="24"/>
        </w:rPr>
        <w:t xml:space="preserve"> projetos</w:t>
      </w:r>
      <w:r w:rsidR="00402183">
        <w:rPr>
          <w:rFonts w:ascii="Arial" w:hAnsi="Arial" w:cs="Arial"/>
          <w:sz w:val="24"/>
          <w:szCs w:val="24"/>
        </w:rPr>
        <w:t>, como: Projeto Arquitetônico, Projeto de Drenagem, Projeto de Sinalização e Projeto geométrico</w:t>
      </w:r>
      <w:r>
        <w:rPr>
          <w:rFonts w:ascii="Arial" w:hAnsi="Arial" w:cs="Arial"/>
          <w:sz w:val="24"/>
          <w:szCs w:val="24"/>
        </w:rPr>
        <w:t>. Para qualquer divergência existente entre os documentos, será dada solução pela fiscalização. Fica convencionado que os serviços que não estiverem descritos nos documentos apresentados dever</w:t>
      </w:r>
      <w:r w:rsidR="0056497F">
        <w:rPr>
          <w:rFonts w:ascii="Arial" w:hAnsi="Arial" w:cs="Arial"/>
          <w:sz w:val="24"/>
          <w:szCs w:val="24"/>
        </w:rPr>
        <w:t>ão</w:t>
      </w:r>
      <w:r>
        <w:rPr>
          <w:rFonts w:ascii="Arial" w:hAnsi="Arial" w:cs="Arial"/>
          <w:sz w:val="24"/>
          <w:szCs w:val="24"/>
        </w:rPr>
        <w:t xml:space="preserve"> ter a execução realizada segundo as normas pertinentes da ABNT. A empresa deverá providenciar antes do </w:t>
      </w:r>
      <w:r>
        <w:rPr>
          <w:rFonts w:ascii="Arial" w:hAnsi="Arial" w:cs="Arial"/>
          <w:sz w:val="24"/>
          <w:szCs w:val="24"/>
        </w:rPr>
        <w:lastRenderedPageBreak/>
        <w:t xml:space="preserve">pagamento da primeira parcela a ART (Anotação de Responsabilidade Técnica) </w:t>
      </w:r>
      <w:r w:rsidR="003024A5">
        <w:rPr>
          <w:rFonts w:ascii="Arial" w:hAnsi="Arial" w:cs="Arial"/>
          <w:sz w:val="24"/>
          <w:szCs w:val="24"/>
        </w:rPr>
        <w:t xml:space="preserve">de execução da obra com a respectiva taxa recolhida. </w:t>
      </w:r>
    </w:p>
    <w:p w14:paraId="111D17B0" w14:textId="77777777" w:rsidR="003024A5" w:rsidRDefault="003024A5" w:rsidP="0005304A">
      <w:pPr>
        <w:pStyle w:val="PargrafodaLista"/>
        <w:spacing w:line="276" w:lineRule="auto"/>
        <w:ind w:left="396"/>
        <w:jc w:val="both"/>
        <w:rPr>
          <w:rFonts w:ascii="Arial" w:hAnsi="Arial" w:cs="Arial"/>
          <w:sz w:val="24"/>
          <w:szCs w:val="24"/>
        </w:rPr>
      </w:pPr>
    </w:p>
    <w:p w14:paraId="242265CC" w14:textId="77777777" w:rsidR="003024A5" w:rsidRDefault="003024A5" w:rsidP="009D324C">
      <w:pPr>
        <w:pStyle w:val="PargrafodaLista"/>
        <w:numPr>
          <w:ilvl w:val="1"/>
          <w:numId w:val="3"/>
        </w:numPr>
        <w:spacing w:line="276" w:lineRule="auto"/>
        <w:jc w:val="both"/>
        <w:rPr>
          <w:rFonts w:ascii="Arial" w:hAnsi="Arial" w:cs="Arial"/>
          <w:b/>
          <w:bCs/>
          <w:sz w:val="24"/>
          <w:szCs w:val="24"/>
        </w:rPr>
      </w:pPr>
      <w:r w:rsidRPr="003024A5">
        <w:rPr>
          <w:rFonts w:ascii="Arial" w:hAnsi="Arial" w:cs="Arial"/>
          <w:b/>
          <w:bCs/>
          <w:sz w:val="24"/>
          <w:szCs w:val="24"/>
        </w:rPr>
        <w:t>Planejamento da Obra</w:t>
      </w:r>
    </w:p>
    <w:p w14:paraId="56A8190D" w14:textId="77777777" w:rsidR="003024A5" w:rsidRDefault="003024A5" w:rsidP="003024A5">
      <w:pPr>
        <w:pStyle w:val="PargrafodaLista"/>
        <w:spacing w:line="276" w:lineRule="auto"/>
        <w:ind w:left="396"/>
        <w:jc w:val="both"/>
        <w:rPr>
          <w:rFonts w:ascii="Arial" w:hAnsi="Arial" w:cs="Arial"/>
          <w:sz w:val="24"/>
          <w:szCs w:val="24"/>
        </w:rPr>
      </w:pPr>
    </w:p>
    <w:p w14:paraId="09D5EEAE" w14:textId="77777777" w:rsidR="003024A5" w:rsidRDefault="003024A5"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construtora contratada deverá ser responsável pela qualidade final dos serviços. Todas as etapas que envolvem a construção (mobilização e desmobilização, materiais, mão de obra, equipamentos, transportes, metodologia do trabalho, canteiro de obras, limpeza, etc.) devem ser planejadas com a fiscalização, preliminarmente de forma informal, lançando mão de detalhamento por escrito na possibilidade de alguma divergência. </w:t>
      </w:r>
    </w:p>
    <w:p w14:paraId="6F322C5A" w14:textId="77777777" w:rsidR="003024A5" w:rsidRDefault="003024A5"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O cronograma físico financeiro apresentado pela empresa com base no modelo elaborado pela fiscalização deverá ser seguido em sua totalidade. Será possível a alteração no cronograma pela iniciativa da fiscalização e/ou da empresa desde que perfeitamente justificada e com o objetivo de melhorias no andamento da obra </w:t>
      </w:r>
      <w:r w:rsidR="00592DE3">
        <w:rPr>
          <w:rFonts w:ascii="Arial" w:hAnsi="Arial" w:cs="Arial"/>
          <w:sz w:val="24"/>
          <w:szCs w:val="24"/>
        </w:rPr>
        <w:t xml:space="preserve">sem prejuízo na qualidade final do serviço. </w:t>
      </w:r>
    </w:p>
    <w:p w14:paraId="72DC59CD" w14:textId="77777777" w:rsidR="00B271BB" w:rsidRDefault="00B271BB" w:rsidP="003024A5">
      <w:pPr>
        <w:pStyle w:val="PargrafodaLista"/>
        <w:spacing w:line="276" w:lineRule="auto"/>
        <w:ind w:left="396"/>
        <w:jc w:val="both"/>
        <w:rPr>
          <w:rFonts w:ascii="Arial" w:hAnsi="Arial" w:cs="Arial"/>
          <w:sz w:val="24"/>
          <w:szCs w:val="24"/>
        </w:rPr>
      </w:pPr>
    </w:p>
    <w:p w14:paraId="37A59EE9" w14:textId="3BD52377" w:rsidR="00B271BB" w:rsidRDefault="00B271BB" w:rsidP="009D324C">
      <w:pPr>
        <w:pStyle w:val="PargrafodaLista"/>
        <w:numPr>
          <w:ilvl w:val="1"/>
          <w:numId w:val="3"/>
        </w:numPr>
        <w:spacing w:line="276" w:lineRule="auto"/>
        <w:jc w:val="both"/>
        <w:rPr>
          <w:rFonts w:ascii="Arial" w:hAnsi="Arial" w:cs="Arial"/>
          <w:b/>
          <w:bCs/>
          <w:sz w:val="24"/>
          <w:szCs w:val="24"/>
        </w:rPr>
      </w:pPr>
      <w:r>
        <w:rPr>
          <w:rFonts w:ascii="Arial" w:hAnsi="Arial" w:cs="Arial"/>
          <w:b/>
          <w:bCs/>
          <w:sz w:val="24"/>
          <w:szCs w:val="24"/>
        </w:rPr>
        <w:t xml:space="preserve">Mobilização </w:t>
      </w:r>
    </w:p>
    <w:p w14:paraId="7ABE6A90" w14:textId="760B0A73" w:rsidR="00E95B89" w:rsidRDefault="00E95B89" w:rsidP="00E95B89">
      <w:pPr>
        <w:pStyle w:val="PargrafodaLista"/>
        <w:spacing w:line="276" w:lineRule="auto"/>
        <w:ind w:left="396"/>
        <w:jc w:val="both"/>
        <w:rPr>
          <w:rFonts w:ascii="Arial" w:hAnsi="Arial" w:cs="Arial"/>
          <w:b/>
          <w:bCs/>
          <w:sz w:val="24"/>
          <w:szCs w:val="24"/>
        </w:rPr>
      </w:pPr>
    </w:p>
    <w:p w14:paraId="209CCC99" w14:textId="0DD55D25" w:rsidR="00E95B89" w:rsidRDefault="00E95B89"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empresa fica responsável por tomar todas as medidas relativas </w:t>
      </w:r>
      <w:r w:rsidR="0056497F">
        <w:rPr>
          <w:rFonts w:ascii="Arial" w:hAnsi="Arial" w:cs="Arial"/>
          <w:sz w:val="24"/>
          <w:szCs w:val="24"/>
        </w:rPr>
        <w:t>à</w:t>
      </w:r>
      <w:r>
        <w:rPr>
          <w:rFonts w:ascii="Arial" w:hAnsi="Arial" w:cs="Arial"/>
          <w:sz w:val="24"/>
          <w:szCs w:val="24"/>
        </w:rPr>
        <w:t xml:space="preserve"> mobilização de pessoal e equipamentos logo após a assinatura do contrato e recebimento da correspondente ordem de serviço, de modo a poder iniciar e construir a obra dentro do prazo contratual.</w:t>
      </w:r>
    </w:p>
    <w:p w14:paraId="085966B2" w14:textId="434D5848" w:rsidR="00E95B89" w:rsidRDefault="00E95B89"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empresa deverá contratar mão de obra idônea, de modo a reunir permanentemente em serviço uma equipe homogênea e suficiente de operários, mestre e encarregado, que assegure pregresso satisfatório às obras. </w:t>
      </w:r>
    </w:p>
    <w:p w14:paraId="09409C86" w14:textId="77777777" w:rsidR="008E2882" w:rsidRDefault="008E2882" w:rsidP="008E2882">
      <w:pPr>
        <w:pStyle w:val="PargrafodaLista"/>
        <w:spacing w:line="276" w:lineRule="auto"/>
        <w:ind w:left="0" w:firstLine="851"/>
        <w:jc w:val="both"/>
        <w:rPr>
          <w:rFonts w:ascii="Arial" w:hAnsi="Arial" w:cs="Arial"/>
          <w:sz w:val="24"/>
          <w:szCs w:val="24"/>
        </w:rPr>
      </w:pPr>
    </w:p>
    <w:p w14:paraId="4C460658" w14:textId="0C5D587F" w:rsidR="008E2882" w:rsidRDefault="008E2882" w:rsidP="009D324C">
      <w:pPr>
        <w:pStyle w:val="PargrafodaLista"/>
        <w:numPr>
          <w:ilvl w:val="1"/>
          <w:numId w:val="3"/>
        </w:numPr>
        <w:spacing w:line="276" w:lineRule="auto"/>
        <w:jc w:val="both"/>
        <w:rPr>
          <w:rFonts w:ascii="Arial" w:hAnsi="Arial" w:cs="Arial"/>
          <w:b/>
          <w:bCs/>
          <w:sz w:val="24"/>
          <w:szCs w:val="24"/>
        </w:rPr>
      </w:pPr>
      <w:r w:rsidRPr="008E2882">
        <w:rPr>
          <w:rFonts w:ascii="Arial" w:hAnsi="Arial" w:cs="Arial"/>
          <w:b/>
          <w:bCs/>
          <w:sz w:val="24"/>
          <w:szCs w:val="24"/>
        </w:rPr>
        <w:t>Materiais</w:t>
      </w:r>
    </w:p>
    <w:p w14:paraId="7418B7EB" w14:textId="7354A845" w:rsidR="008E2882" w:rsidRDefault="008E2882" w:rsidP="008E2882">
      <w:pPr>
        <w:pStyle w:val="PargrafodaLista"/>
        <w:spacing w:line="276" w:lineRule="auto"/>
        <w:ind w:left="396"/>
        <w:jc w:val="both"/>
        <w:rPr>
          <w:rFonts w:ascii="Arial" w:hAnsi="Arial" w:cs="Arial"/>
          <w:b/>
          <w:bCs/>
          <w:sz w:val="24"/>
          <w:szCs w:val="24"/>
        </w:rPr>
      </w:pPr>
    </w:p>
    <w:p w14:paraId="11C844E6" w14:textId="631C1AF6" w:rsidR="008E2882" w:rsidRDefault="008E2882"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Fica a cargo da empresa adquirir materiais em qualidade necessária à conclusão das obras no prazo fixado, realizando a devida programação de compra. </w:t>
      </w:r>
    </w:p>
    <w:p w14:paraId="6C9A142F" w14:textId="5C5F7CE3" w:rsidR="008E2882" w:rsidRDefault="008E2882"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Dever</w:t>
      </w:r>
      <w:r w:rsidR="0056497F">
        <w:rPr>
          <w:rFonts w:ascii="Arial" w:hAnsi="Arial" w:cs="Arial"/>
          <w:sz w:val="24"/>
          <w:szCs w:val="24"/>
        </w:rPr>
        <w:t>ão</w:t>
      </w:r>
      <w:r>
        <w:rPr>
          <w:rFonts w:ascii="Arial" w:hAnsi="Arial" w:cs="Arial"/>
          <w:sz w:val="24"/>
          <w:szCs w:val="24"/>
        </w:rPr>
        <w:t xml:space="preserve"> ser rigorosamente observados os prazos de validades dos materiais, pois, será recusado pela Fiscalização qualquer tipo de material que se encontre com prazo de validade vencido ou deteriorado. </w:t>
      </w:r>
    </w:p>
    <w:p w14:paraId="33039DC7" w14:textId="77777777" w:rsidR="008E2882" w:rsidRDefault="008E2882" w:rsidP="008E2882">
      <w:pPr>
        <w:pStyle w:val="PargrafodaLista"/>
        <w:spacing w:line="276" w:lineRule="auto"/>
        <w:ind w:left="0" w:firstLine="851"/>
        <w:jc w:val="both"/>
        <w:rPr>
          <w:rFonts w:ascii="Arial" w:hAnsi="Arial" w:cs="Arial"/>
          <w:sz w:val="24"/>
          <w:szCs w:val="24"/>
        </w:rPr>
      </w:pPr>
    </w:p>
    <w:p w14:paraId="319CB85E" w14:textId="7AB31789" w:rsidR="008E2882" w:rsidRDefault="008E2882" w:rsidP="009D324C">
      <w:pPr>
        <w:pStyle w:val="PargrafodaLista"/>
        <w:numPr>
          <w:ilvl w:val="1"/>
          <w:numId w:val="3"/>
        </w:numPr>
        <w:spacing w:line="276" w:lineRule="auto"/>
        <w:jc w:val="both"/>
        <w:rPr>
          <w:rFonts w:ascii="Arial" w:hAnsi="Arial" w:cs="Arial"/>
          <w:b/>
          <w:bCs/>
          <w:sz w:val="24"/>
          <w:szCs w:val="24"/>
        </w:rPr>
      </w:pPr>
      <w:r w:rsidRPr="008E2882">
        <w:rPr>
          <w:rFonts w:ascii="Arial" w:hAnsi="Arial" w:cs="Arial"/>
          <w:b/>
          <w:bCs/>
          <w:sz w:val="24"/>
          <w:szCs w:val="24"/>
        </w:rPr>
        <w:t>Segurança e saúde do trabalho</w:t>
      </w:r>
    </w:p>
    <w:p w14:paraId="439ACB5F" w14:textId="2478C4DE" w:rsidR="008E2882" w:rsidRDefault="008E2882" w:rsidP="008E2882">
      <w:pPr>
        <w:pStyle w:val="PargrafodaLista"/>
        <w:spacing w:line="276" w:lineRule="auto"/>
        <w:ind w:left="396"/>
        <w:jc w:val="both"/>
        <w:rPr>
          <w:rFonts w:ascii="Arial" w:hAnsi="Arial" w:cs="Arial"/>
          <w:b/>
          <w:bCs/>
          <w:sz w:val="24"/>
          <w:szCs w:val="24"/>
        </w:rPr>
      </w:pPr>
    </w:p>
    <w:p w14:paraId="48254BD2" w14:textId="1F5B32B5" w:rsidR="008E2882" w:rsidRDefault="008E2882" w:rsidP="008E2882">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 contratada assumira inteira responsabilidade pela execução dos serviços </w:t>
      </w:r>
      <w:r w:rsidR="007514E3">
        <w:rPr>
          <w:rFonts w:ascii="Arial" w:hAnsi="Arial" w:cs="Arial"/>
          <w:sz w:val="24"/>
          <w:szCs w:val="24"/>
        </w:rPr>
        <w:t xml:space="preserve">sub empreitados, em conformidade com a legislação vigente de Segurança e Saúde do Trabalho, em particular as Normas Regulamentadoras do Ministério do Trabalho, instituída pela Portaria nº 3.214/78 e suas alterações </w:t>
      </w:r>
      <w:r w:rsidR="007514E3">
        <w:rPr>
          <w:rFonts w:ascii="Arial" w:hAnsi="Arial" w:cs="Arial"/>
          <w:sz w:val="24"/>
          <w:szCs w:val="24"/>
        </w:rPr>
        <w:lastRenderedPageBreak/>
        <w:t xml:space="preserve">posteriores, assim como fornecer a seus empregados todos equipamentos de proteção individual necessários. </w:t>
      </w:r>
    </w:p>
    <w:p w14:paraId="08B4FF7B" w14:textId="4540E65B" w:rsidR="00CB6147" w:rsidRPr="00CB6147" w:rsidRDefault="00CB6147" w:rsidP="00CB6147">
      <w:pPr>
        <w:pStyle w:val="PargrafodaLista"/>
        <w:spacing w:line="276" w:lineRule="auto"/>
        <w:ind w:left="0" w:firstLine="851"/>
        <w:jc w:val="both"/>
        <w:rPr>
          <w:rFonts w:ascii="Arial" w:hAnsi="Arial" w:cs="Arial"/>
          <w:sz w:val="24"/>
          <w:szCs w:val="24"/>
        </w:rPr>
      </w:pPr>
      <w:r>
        <w:rPr>
          <w:rFonts w:ascii="Arial" w:hAnsi="Arial" w:cs="Arial"/>
          <w:sz w:val="24"/>
          <w:szCs w:val="24"/>
        </w:rPr>
        <w:t xml:space="preserve">As inobservâncias das Normas Regulamentadoras relativas </w:t>
      </w:r>
      <w:r w:rsidR="001C7435">
        <w:rPr>
          <w:rFonts w:ascii="Arial" w:hAnsi="Arial" w:cs="Arial"/>
          <w:sz w:val="24"/>
          <w:szCs w:val="24"/>
        </w:rPr>
        <w:t>à</w:t>
      </w:r>
      <w:r>
        <w:rPr>
          <w:rFonts w:ascii="Arial" w:hAnsi="Arial" w:cs="Arial"/>
          <w:sz w:val="24"/>
          <w:szCs w:val="24"/>
        </w:rPr>
        <w:t xml:space="preserve"> Segurança e Saúde do Trabalho terão com penalidade advertência por escrito e comunicação aos órgãos competentes.  </w:t>
      </w:r>
    </w:p>
    <w:p w14:paraId="748EBB6D" w14:textId="77777777" w:rsidR="00EC246A" w:rsidRDefault="00EC246A" w:rsidP="00651FBE">
      <w:pPr>
        <w:pStyle w:val="PargrafodaLista"/>
        <w:spacing w:after="0" w:line="276" w:lineRule="auto"/>
        <w:ind w:left="0" w:firstLine="851"/>
        <w:jc w:val="both"/>
        <w:rPr>
          <w:rFonts w:ascii="Arial" w:hAnsi="Arial" w:cs="Arial"/>
          <w:sz w:val="24"/>
          <w:szCs w:val="24"/>
        </w:rPr>
      </w:pPr>
    </w:p>
    <w:p w14:paraId="6A8BDF03" w14:textId="2E5A18BD" w:rsidR="00EC246A" w:rsidRPr="00A35FF5" w:rsidRDefault="00EC246A" w:rsidP="00A35FF5">
      <w:pPr>
        <w:pStyle w:val="PargrafodaLista"/>
        <w:numPr>
          <w:ilvl w:val="0"/>
          <w:numId w:val="3"/>
        </w:numPr>
        <w:spacing w:line="276" w:lineRule="auto"/>
        <w:jc w:val="both"/>
        <w:rPr>
          <w:rFonts w:ascii="Arial" w:hAnsi="Arial" w:cs="Arial"/>
          <w:b/>
          <w:bCs/>
          <w:sz w:val="24"/>
          <w:szCs w:val="24"/>
        </w:rPr>
      </w:pPr>
      <w:r w:rsidRPr="00A35FF5">
        <w:rPr>
          <w:rFonts w:ascii="Arial" w:hAnsi="Arial" w:cs="Arial"/>
          <w:b/>
          <w:bCs/>
          <w:sz w:val="24"/>
          <w:szCs w:val="24"/>
        </w:rPr>
        <w:t xml:space="preserve">INSTALAÇÕES DO CANTEIRO DE OBRA </w:t>
      </w:r>
    </w:p>
    <w:p w14:paraId="37C52754" w14:textId="3FF6C0DF" w:rsidR="00EC246A" w:rsidRDefault="00003352" w:rsidP="00003352">
      <w:pPr>
        <w:spacing w:line="276" w:lineRule="auto"/>
        <w:ind w:firstLine="851"/>
        <w:jc w:val="both"/>
        <w:rPr>
          <w:rFonts w:ascii="Arial" w:hAnsi="Arial" w:cs="Arial"/>
          <w:sz w:val="24"/>
          <w:szCs w:val="24"/>
        </w:rPr>
      </w:pPr>
      <w:r>
        <w:rPr>
          <w:rFonts w:ascii="Arial" w:hAnsi="Arial" w:cs="Arial"/>
          <w:sz w:val="24"/>
          <w:szCs w:val="24"/>
        </w:rPr>
        <w:t>Instalações de depósito aberto para materiais e escritório para guarda</w:t>
      </w:r>
      <w:r w:rsidR="004B0679">
        <w:rPr>
          <w:rFonts w:ascii="Arial" w:hAnsi="Arial" w:cs="Arial"/>
          <w:sz w:val="24"/>
          <w:szCs w:val="24"/>
        </w:rPr>
        <w:t>r</w:t>
      </w:r>
      <w:r>
        <w:rPr>
          <w:rFonts w:ascii="Arial" w:hAnsi="Arial" w:cs="Arial"/>
          <w:sz w:val="24"/>
          <w:szCs w:val="24"/>
        </w:rPr>
        <w:t xml:space="preserve"> projetos, diários e documentos diversos, </w:t>
      </w:r>
      <w:r w:rsidR="001912CB">
        <w:rPr>
          <w:rFonts w:ascii="Arial" w:hAnsi="Arial" w:cs="Arial"/>
          <w:sz w:val="24"/>
          <w:szCs w:val="24"/>
        </w:rPr>
        <w:t xml:space="preserve">bem como, fechamento do canteiro de obra, e manutenção de vigilância da obra e dos materiais, ficam a critério da contratada. </w:t>
      </w:r>
    </w:p>
    <w:p w14:paraId="563300F5" w14:textId="609F2464" w:rsidR="001912CB" w:rsidRDefault="001912CB" w:rsidP="00003352">
      <w:pPr>
        <w:spacing w:line="276" w:lineRule="auto"/>
        <w:ind w:firstLine="851"/>
        <w:jc w:val="both"/>
        <w:rPr>
          <w:rFonts w:ascii="Arial" w:hAnsi="Arial" w:cs="Arial"/>
          <w:sz w:val="24"/>
          <w:szCs w:val="24"/>
        </w:rPr>
      </w:pPr>
      <w:r>
        <w:rPr>
          <w:rFonts w:ascii="Arial" w:hAnsi="Arial" w:cs="Arial"/>
          <w:sz w:val="24"/>
          <w:szCs w:val="24"/>
        </w:rPr>
        <w:t xml:space="preserve">Quanto às instalações de água e energia para o canteiro de obras ficará de responsabilidade da contratada a solução para a obtenção de tal infraestrutura, podendo se valer de instalações existentes no entorno, sendo de inteira responsabilidade da empresa o custeio de despesas decorrentes deste uso.  </w:t>
      </w:r>
    </w:p>
    <w:p w14:paraId="5444067E" w14:textId="0E3F6D77" w:rsidR="001912CB" w:rsidRDefault="001912CB" w:rsidP="00003352">
      <w:pPr>
        <w:spacing w:line="276" w:lineRule="auto"/>
        <w:ind w:firstLine="851"/>
        <w:jc w:val="both"/>
        <w:rPr>
          <w:rFonts w:ascii="Arial" w:hAnsi="Arial" w:cs="Arial"/>
          <w:sz w:val="24"/>
          <w:szCs w:val="24"/>
        </w:rPr>
      </w:pPr>
      <w:r>
        <w:rPr>
          <w:rFonts w:ascii="Arial" w:hAnsi="Arial" w:cs="Arial"/>
          <w:sz w:val="24"/>
          <w:szCs w:val="24"/>
        </w:rPr>
        <w:t xml:space="preserve">O depósito de materiais deverá ser organizado de forma a não perturbar as atividades normais ao seu entorno, não sendo permitido o depósito de materiais junto a pista das vias do entorno da obra. Danos a terceiros decorrentes de problemas com materiais mal depositados serão de inteira responsabilidade da empresa. </w:t>
      </w:r>
    </w:p>
    <w:p w14:paraId="3765BEF8" w14:textId="77777777" w:rsidR="00522D19" w:rsidRDefault="00522D19" w:rsidP="00651FBE">
      <w:pPr>
        <w:spacing w:after="0" w:line="276" w:lineRule="auto"/>
        <w:jc w:val="both"/>
        <w:rPr>
          <w:rFonts w:ascii="Arial" w:hAnsi="Arial" w:cs="Arial"/>
          <w:sz w:val="24"/>
          <w:szCs w:val="24"/>
        </w:rPr>
      </w:pPr>
    </w:p>
    <w:p w14:paraId="396F925E" w14:textId="618087A4" w:rsidR="00522D19" w:rsidRPr="00A35FF5" w:rsidRDefault="00522D19" w:rsidP="00A35FF5">
      <w:pPr>
        <w:pStyle w:val="PargrafodaLista"/>
        <w:numPr>
          <w:ilvl w:val="0"/>
          <w:numId w:val="3"/>
        </w:numPr>
        <w:spacing w:line="276" w:lineRule="auto"/>
        <w:jc w:val="both"/>
        <w:rPr>
          <w:rFonts w:ascii="Arial" w:hAnsi="Arial" w:cs="Arial"/>
          <w:b/>
          <w:bCs/>
          <w:sz w:val="24"/>
          <w:szCs w:val="24"/>
        </w:rPr>
      </w:pPr>
      <w:r w:rsidRPr="00A35FF5">
        <w:rPr>
          <w:rFonts w:ascii="Arial" w:hAnsi="Arial" w:cs="Arial"/>
          <w:b/>
          <w:bCs/>
          <w:sz w:val="24"/>
          <w:szCs w:val="24"/>
        </w:rPr>
        <w:t xml:space="preserve">SERVIÇOS INICIAIS </w:t>
      </w:r>
    </w:p>
    <w:p w14:paraId="1B34BBB3" w14:textId="1C93CAC7" w:rsidR="00522D19" w:rsidRDefault="00522D19" w:rsidP="00707C09">
      <w:pPr>
        <w:spacing w:line="276" w:lineRule="auto"/>
        <w:ind w:firstLine="851"/>
        <w:jc w:val="both"/>
        <w:rPr>
          <w:rFonts w:ascii="Arial" w:hAnsi="Arial" w:cs="Arial"/>
          <w:sz w:val="24"/>
          <w:szCs w:val="24"/>
        </w:rPr>
      </w:pPr>
      <w:r>
        <w:rPr>
          <w:rFonts w:ascii="Arial" w:hAnsi="Arial" w:cs="Arial"/>
          <w:sz w:val="24"/>
          <w:szCs w:val="24"/>
        </w:rPr>
        <w:t xml:space="preserve">Será providenciado pela Prefeitura Municipal a sinalização do local, com lançamento de cavaletes e de placas indicativas da obra. </w:t>
      </w:r>
      <w:r w:rsidR="009D324C">
        <w:rPr>
          <w:rFonts w:ascii="Arial" w:hAnsi="Arial" w:cs="Arial"/>
          <w:sz w:val="24"/>
          <w:szCs w:val="24"/>
        </w:rPr>
        <w:t>A m</w:t>
      </w:r>
      <w:r>
        <w:rPr>
          <w:rFonts w:ascii="Arial" w:hAnsi="Arial" w:cs="Arial"/>
          <w:sz w:val="24"/>
          <w:szCs w:val="24"/>
        </w:rPr>
        <w:t xml:space="preserve">arcação da obra </w:t>
      </w:r>
      <w:r w:rsidR="009D324C">
        <w:rPr>
          <w:rFonts w:ascii="Arial" w:hAnsi="Arial" w:cs="Arial"/>
          <w:sz w:val="24"/>
          <w:szCs w:val="24"/>
        </w:rPr>
        <w:t xml:space="preserve">deve seguir as dimensões </w:t>
      </w:r>
      <w:r>
        <w:rPr>
          <w:rFonts w:ascii="Arial" w:hAnsi="Arial" w:cs="Arial"/>
          <w:sz w:val="24"/>
          <w:szCs w:val="24"/>
        </w:rPr>
        <w:t xml:space="preserve">conforme os projetos. A marcação da obra, após a conclusão deverá ser submetida </w:t>
      </w:r>
      <w:r w:rsidR="0056497F">
        <w:rPr>
          <w:rFonts w:ascii="Arial" w:hAnsi="Arial" w:cs="Arial"/>
          <w:sz w:val="24"/>
          <w:szCs w:val="24"/>
        </w:rPr>
        <w:t>à</w:t>
      </w:r>
      <w:r>
        <w:rPr>
          <w:rFonts w:ascii="Arial" w:hAnsi="Arial" w:cs="Arial"/>
          <w:sz w:val="24"/>
          <w:szCs w:val="24"/>
        </w:rPr>
        <w:t xml:space="preserve"> aprovação da Fiscalização. </w:t>
      </w:r>
    </w:p>
    <w:p w14:paraId="6CD6F8B3" w14:textId="7D17011F" w:rsidR="00F04DBA" w:rsidRDefault="00F04DBA" w:rsidP="00707C09">
      <w:pPr>
        <w:spacing w:line="276" w:lineRule="auto"/>
        <w:ind w:firstLine="851"/>
        <w:jc w:val="both"/>
        <w:rPr>
          <w:rFonts w:ascii="Arial" w:hAnsi="Arial" w:cs="Arial"/>
          <w:sz w:val="24"/>
          <w:szCs w:val="24"/>
        </w:rPr>
      </w:pPr>
      <w:r>
        <w:rPr>
          <w:rFonts w:ascii="Arial" w:hAnsi="Arial" w:cs="Arial"/>
          <w:sz w:val="24"/>
          <w:szCs w:val="24"/>
        </w:rPr>
        <w:t>Deverá ser instalada pela empresa a placa de obra conforme modelo caixa</w:t>
      </w:r>
      <w:r w:rsidR="00A23309">
        <w:rPr>
          <w:rFonts w:ascii="Arial" w:hAnsi="Arial" w:cs="Arial"/>
          <w:sz w:val="24"/>
          <w:szCs w:val="24"/>
        </w:rPr>
        <w:t xml:space="preserve"> 3,00x1,50m.</w:t>
      </w:r>
    </w:p>
    <w:p w14:paraId="1E59BB10" w14:textId="76618004" w:rsidR="00522D19" w:rsidRDefault="00522D19" w:rsidP="00707C09">
      <w:pPr>
        <w:spacing w:line="276" w:lineRule="auto"/>
        <w:ind w:firstLine="851"/>
        <w:jc w:val="both"/>
        <w:rPr>
          <w:rFonts w:ascii="Arial" w:hAnsi="Arial" w:cs="Arial"/>
          <w:sz w:val="24"/>
          <w:szCs w:val="24"/>
        </w:rPr>
      </w:pPr>
      <w:r>
        <w:rPr>
          <w:rFonts w:ascii="Arial" w:hAnsi="Arial" w:cs="Arial"/>
          <w:sz w:val="24"/>
          <w:szCs w:val="24"/>
        </w:rPr>
        <w:t xml:space="preserve">Deverá ser providenciada a remoção dos entulhos resultantes das demolições e remoções depositando os mesmos em local adequado para viabilizar a retirada dos mesmos pela Prefeitura Municipal. </w:t>
      </w:r>
    </w:p>
    <w:p w14:paraId="55B79ABD" w14:textId="3691ECAD" w:rsidR="00EC0795" w:rsidRDefault="00522D19" w:rsidP="00707C09">
      <w:pPr>
        <w:spacing w:line="276" w:lineRule="auto"/>
        <w:ind w:firstLine="851"/>
        <w:jc w:val="both"/>
        <w:rPr>
          <w:rFonts w:ascii="Arial" w:hAnsi="Arial" w:cs="Arial"/>
          <w:sz w:val="24"/>
          <w:szCs w:val="24"/>
        </w:rPr>
      </w:pPr>
      <w:r>
        <w:rPr>
          <w:rFonts w:ascii="Arial" w:hAnsi="Arial" w:cs="Arial"/>
          <w:sz w:val="24"/>
          <w:szCs w:val="24"/>
        </w:rPr>
        <w:t xml:space="preserve">Serão Lançados pelos </w:t>
      </w:r>
      <w:r w:rsidR="00B36A35">
        <w:rPr>
          <w:rFonts w:ascii="Arial" w:hAnsi="Arial" w:cs="Arial"/>
          <w:sz w:val="24"/>
          <w:szCs w:val="24"/>
        </w:rPr>
        <w:t xml:space="preserve">proprietários dos lotes se for de interesse destes caixas e tubulações de água, energia, telefone, esgoto, etc, ou qualquer outro serviço que possa interferir na pavimentação. Após a colocação das caixas e tubulações, será feito o enchimento das valas com pó-de-brita, bem como a devida compactação, até o nível adequado para o lançamento da pavimentação, </w:t>
      </w:r>
      <w:r w:rsidR="00B36A35">
        <w:rPr>
          <w:rFonts w:ascii="Arial" w:hAnsi="Arial" w:cs="Arial"/>
          <w:sz w:val="24"/>
          <w:szCs w:val="24"/>
        </w:rPr>
        <w:lastRenderedPageBreak/>
        <w:t>ficará a cargo da Prefeitura Municipal a comunicação aos proprietários para providenciarem e</w:t>
      </w:r>
      <w:r w:rsidR="003B3FCF">
        <w:rPr>
          <w:rFonts w:ascii="Arial" w:hAnsi="Arial" w:cs="Arial"/>
          <w:sz w:val="24"/>
          <w:szCs w:val="24"/>
        </w:rPr>
        <w:t xml:space="preserve"> a</w:t>
      </w:r>
      <w:r w:rsidR="00B36A35">
        <w:rPr>
          <w:rFonts w:ascii="Arial" w:hAnsi="Arial" w:cs="Arial"/>
          <w:sz w:val="24"/>
          <w:szCs w:val="24"/>
        </w:rPr>
        <w:t xml:space="preserve"> execução destes serviços. </w:t>
      </w:r>
    </w:p>
    <w:p w14:paraId="1DA7441F" w14:textId="77777777" w:rsidR="00651FBE" w:rsidRDefault="00651FBE" w:rsidP="00651FBE">
      <w:pPr>
        <w:spacing w:after="0" w:line="276" w:lineRule="auto"/>
        <w:ind w:firstLine="567"/>
        <w:jc w:val="both"/>
        <w:rPr>
          <w:rFonts w:ascii="Arial" w:hAnsi="Arial" w:cs="Arial"/>
          <w:sz w:val="24"/>
          <w:szCs w:val="24"/>
        </w:rPr>
      </w:pPr>
    </w:p>
    <w:p w14:paraId="077EFD07" w14:textId="38576105" w:rsidR="009D324C" w:rsidRPr="00A35FF5" w:rsidRDefault="00EC0795" w:rsidP="00A35FF5">
      <w:pPr>
        <w:pStyle w:val="PargrafodaLista"/>
        <w:numPr>
          <w:ilvl w:val="0"/>
          <w:numId w:val="5"/>
        </w:numPr>
        <w:spacing w:line="276" w:lineRule="auto"/>
        <w:jc w:val="both"/>
        <w:rPr>
          <w:rFonts w:ascii="Arial" w:hAnsi="Arial" w:cs="Arial"/>
          <w:b/>
          <w:bCs/>
          <w:sz w:val="24"/>
          <w:szCs w:val="24"/>
        </w:rPr>
      </w:pPr>
      <w:r w:rsidRPr="00A35FF5">
        <w:rPr>
          <w:rFonts w:ascii="Arial" w:hAnsi="Arial" w:cs="Arial"/>
          <w:b/>
          <w:bCs/>
          <w:sz w:val="24"/>
          <w:szCs w:val="24"/>
        </w:rPr>
        <w:t>PREPARO DO LOCAL</w:t>
      </w:r>
    </w:p>
    <w:p w14:paraId="53B9A1B0" w14:textId="659A067F" w:rsidR="00EC0795" w:rsidRPr="009D324C" w:rsidRDefault="0047456D" w:rsidP="009D324C">
      <w:pPr>
        <w:pStyle w:val="PargrafodaLista"/>
        <w:numPr>
          <w:ilvl w:val="1"/>
          <w:numId w:val="5"/>
        </w:numPr>
        <w:spacing w:line="276" w:lineRule="auto"/>
        <w:jc w:val="both"/>
        <w:rPr>
          <w:rFonts w:ascii="Arial" w:hAnsi="Arial" w:cs="Arial"/>
          <w:b/>
          <w:bCs/>
          <w:sz w:val="24"/>
          <w:szCs w:val="24"/>
        </w:rPr>
      </w:pPr>
      <w:r w:rsidRPr="009D324C">
        <w:rPr>
          <w:rFonts w:ascii="Arial" w:hAnsi="Arial" w:cs="Arial"/>
          <w:b/>
          <w:bCs/>
          <w:sz w:val="24"/>
          <w:szCs w:val="24"/>
        </w:rPr>
        <w:t>Regularização</w:t>
      </w:r>
      <w:r w:rsidR="00EC0795" w:rsidRPr="009D324C">
        <w:rPr>
          <w:rFonts w:ascii="Arial" w:hAnsi="Arial" w:cs="Arial"/>
          <w:b/>
          <w:bCs/>
          <w:sz w:val="24"/>
          <w:szCs w:val="24"/>
        </w:rPr>
        <w:t xml:space="preserve"> </w:t>
      </w:r>
      <w:r w:rsidRPr="009D324C">
        <w:rPr>
          <w:rFonts w:ascii="Arial" w:hAnsi="Arial" w:cs="Arial"/>
          <w:b/>
          <w:bCs/>
          <w:sz w:val="24"/>
          <w:szCs w:val="24"/>
        </w:rPr>
        <w:t>e</w:t>
      </w:r>
      <w:r w:rsidR="00EC0795" w:rsidRPr="009D324C">
        <w:rPr>
          <w:rFonts w:ascii="Arial" w:hAnsi="Arial" w:cs="Arial"/>
          <w:b/>
          <w:bCs/>
          <w:sz w:val="24"/>
          <w:szCs w:val="24"/>
        </w:rPr>
        <w:t xml:space="preserve"> </w:t>
      </w:r>
      <w:r w:rsidRPr="009D324C">
        <w:rPr>
          <w:rFonts w:ascii="Arial" w:hAnsi="Arial" w:cs="Arial"/>
          <w:b/>
          <w:bCs/>
          <w:sz w:val="24"/>
          <w:szCs w:val="24"/>
        </w:rPr>
        <w:t>compactação</w:t>
      </w:r>
      <w:r w:rsidR="00EC0795" w:rsidRPr="009D324C">
        <w:rPr>
          <w:rFonts w:ascii="Arial" w:hAnsi="Arial" w:cs="Arial"/>
          <w:b/>
          <w:bCs/>
          <w:sz w:val="24"/>
          <w:szCs w:val="24"/>
        </w:rPr>
        <w:t xml:space="preserve"> </w:t>
      </w:r>
      <w:r w:rsidRPr="009D324C">
        <w:rPr>
          <w:rFonts w:ascii="Arial" w:hAnsi="Arial" w:cs="Arial"/>
          <w:b/>
          <w:bCs/>
          <w:sz w:val="24"/>
          <w:szCs w:val="24"/>
        </w:rPr>
        <w:t>do</w:t>
      </w:r>
      <w:r w:rsidR="00EC0795" w:rsidRPr="009D324C">
        <w:rPr>
          <w:rFonts w:ascii="Arial" w:hAnsi="Arial" w:cs="Arial"/>
          <w:b/>
          <w:bCs/>
          <w:sz w:val="24"/>
          <w:szCs w:val="24"/>
        </w:rPr>
        <w:t xml:space="preserve"> </w:t>
      </w:r>
      <w:r w:rsidRPr="009D324C">
        <w:rPr>
          <w:rFonts w:ascii="Arial" w:hAnsi="Arial" w:cs="Arial"/>
          <w:b/>
          <w:bCs/>
          <w:sz w:val="24"/>
          <w:szCs w:val="24"/>
        </w:rPr>
        <w:t>subleito</w:t>
      </w:r>
    </w:p>
    <w:p w14:paraId="7D38830C" w14:textId="123E4607" w:rsidR="00EC0795" w:rsidRDefault="00EC0795" w:rsidP="008E41C6">
      <w:pPr>
        <w:spacing w:before="240" w:line="276" w:lineRule="auto"/>
        <w:ind w:firstLine="851"/>
        <w:jc w:val="both"/>
        <w:rPr>
          <w:rFonts w:ascii="Arial" w:hAnsi="Arial" w:cs="Arial"/>
          <w:sz w:val="24"/>
          <w:szCs w:val="24"/>
        </w:rPr>
      </w:pPr>
      <w:r>
        <w:rPr>
          <w:rFonts w:ascii="Arial" w:hAnsi="Arial" w:cs="Arial"/>
          <w:sz w:val="24"/>
          <w:szCs w:val="24"/>
        </w:rPr>
        <w:t>A terraplenagem será executada com motoniveladora, obedecendo a critérios técnicos, com a finalidade de regularizar o leito a ser pavimentado</w:t>
      </w:r>
      <w:r w:rsidR="003B3FCF">
        <w:rPr>
          <w:rFonts w:ascii="Arial" w:hAnsi="Arial" w:cs="Arial"/>
          <w:sz w:val="24"/>
          <w:szCs w:val="24"/>
        </w:rPr>
        <w:t xml:space="preserve"> e calçado,</w:t>
      </w:r>
      <w:r>
        <w:rPr>
          <w:rFonts w:ascii="Arial" w:hAnsi="Arial" w:cs="Arial"/>
          <w:sz w:val="24"/>
          <w:szCs w:val="24"/>
        </w:rPr>
        <w:t xml:space="preserve"> permitindo a conformação necessária para o perfeito escoamento superficial de águas pluviais, tendo um perfil transversal com inclinação de </w:t>
      </w:r>
      <w:r w:rsidR="003B3FCF">
        <w:rPr>
          <w:rFonts w:ascii="Arial" w:hAnsi="Arial" w:cs="Arial"/>
          <w:sz w:val="24"/>
          <w:szCs w:val="24"/>
        </w:rPr>
        <w:t>2%</w:t>
      </w:r>
      <w:r>
        <w:rPr>
          <w:rFonts w:ascii="Arial" w:hAnsi="Arial" w:cs="Arial"/>
          <w:sz w:val="24"/>
          <w:szCs w:val="24"/>
        </w:rPr>
        <w:t xml:space="preserve"> a partir do eixo central da via para as extremidades</w:t>
      </w:r>
      <w:r w:rsidR="003B3FCF">
        <w:rPr>
          <w:rFonts w:ascii="Arial" w:hAnsi="Arial" w:cs="Arial"/>
          <w:sz w:val="24"/>
          <w:szCs w:val="24"/>
        </w:rPr>
        <w:t>, devendo a seguir as determinações do projeto.</w:t>
      </w:r>
    </w:p>
    <w:p w14:paraId="02D78DFC" w14:textId="7A11398E" w:rsidR="00E63D84" w:rsidRDefault="00EC0795" w:rsidP="00EC0795">
      <w:pPr>
        <w:spacing w:line="276" w:lineRule="auto"/>
        <w:ind w:firstLine="851"/>
        <w:jc w:val="both"/>
        <w:rPr>
          <w:rFonts w:ascii="Arial" w:hAnsi="Arial" w:cs="Arial"/>
          <w:sz w:val="24"/>
          <w:szCs w:val="24"/>
        </w:rPr>
      </w:pPr>
      <w:r>
        <w:rPr>
          <w:rFonts w:ascii="Arial" w:hAnsi="Arial" w:cs="Arial"/>
          <w:sz w:val="24"/>
          <w:szCs w:val="24"/>
        </w:rPr>
        <w:t xml:space="preserve">Nos locais onde o subleito </w:t>
      </w:r>
      <w:r w:rsidR="00E63D84">
        <w:rPr>
          <w:rFonts w:ascii="Arial" w:hAnsi="Arial" w:cs="Arial"/>
          <w:sz w:val="24"/>
          <w:szCs w:val="24"/>
        </w:rPr>
        <w:t>possuir baixa capacidade de suporte será efetuado um reforço do subleito, com mat</w:t>
      </w:r>
      <w:r w:rsidR="00931B6A">
        <w:rPr>
          <w:rFonts w:ascii="Arial" w:hAnsi="Arial" w:cs="Arial"/>
          <w:sz w:val="24"/>
          <w:szCs w:val="24"/>
        </w:rPr>
        <w:t>eriais</w:t>
      </w:r>
      <w:r w:rsidR="00E63D84">
        <w:rPr>
          <w:rFonts w:ascii="Arial" w:hAnsi="Arial" w:cs="Arial"/>
          <w:sz w:val="24"/>
          <w:szCs w:val="24"/>
        </w:rPr>
        <w:t xml:space="preserve"> de características superiores ao existente, para atingir resistência suficiente as cargas oriundas da trafegabilidade.</w:t>
      </w:r>
    </w:p>
    <w:p w14:paraId="01D9F394" w14:textId="72FC5611" w:rsidR="003B3FCF" w:rsidRPr="00A35FF5" w:rsidRDefault="003B3FCF" w:rsidP="00A35FF5">
      <w:pPr>
        <w:pStyle w:val="PargrafodaLista"/>
        <w:numPr>
          <w:ilvl w:val="0"/>
          <w:numId w:val="5"/>
        </w:numPr>
        <w:spacing w:line="276" w:lineRule="auto"/>
        <w:jc w:val="both"/>
        <w:rPr>
          <w:rFonts w:ascii="Arial" w:hAnsi="Arial" w:cs="Arial"/>
          <w:b/>
          <w:bCs/>
          <w:sz w:val="24"/>
          <w:szCs w:val="24"/>
        </w:rPr>
      </w:pPr>
      <w:r w:rsidRPr="00A35FF5">
        <w:rPr>
          <w:rFonts w:ascii="Arial" w:hAnsi="Arial" w:cs="Arial"/>
          <w:b/>
          <w:bCs/>
          <w:sz w:val="24"/>
          <w:szCs w:val="24"/>
        </w:rPr>
        <w:t>MICRODRENAGEM</w:t>
      </w:r>
    </w:p>
    <w:p w14:paraId="4A80176D" w14:textId="0D2A0B01" w:rsidR="003B3FCF" w:rsidRDefault="003B3FCF" w:rsidP="003B3FCF">
      <w:pPr>
        <w:spacing w:line="276" w:lineRule="auto"/>
        <w:ind w:firstLine="851"/>
        <w:jc w:val="both"/>
        <w:rPr>
          <w:rFonts w:ascii="Arial" w:hAnsi="Arial" w:cs="Arial"/>
          <w:sz w:val="24"/>
          <w:szCs w:val="24"/>
        </w:rPr>
      </w:pPr>
      <w:r>
        <w:rPr>
          <w:rFonts w:ascii="Arial" w:hAnsi="Arial" w:cs="Arial"/>
          <w:sz w:val="24"/>
          <w:szCs w:val="24"/>
        </w:rPr>
        <w:t>Deverá ser aberta valas seguindo as dimensões do projeto de drenagem, para a instalação da tubulação e caixas de boca de lobo, para a captação das águas pluviais</w:t>
      </w:r>
      <w:r w:rsidR="009A55FA">
        <w:rPr>
          <w:rFonts w:ascii="Arial" w:hAnsi="Arial" w:cs="Arial"/>
          <w:sz w:val="24"/>
          <w:szCs w:val="24"/>
        </w:rPr>
        <w:t>, deverá ser garantido a inclinação conforme indicação do sentido do fluxo das águas pluviais.</w:t>
      </w:r>
    </w:p>
    <w:p w14:paraId="4A895E8B" w14:textId="1A15535F" w:rsidR="003B3FCF" w:rsidRPr="008C66E0" w:rsidRDefault="003B3FCF" w:rsidP="008C66E0">
      <w:pPr>
        <w:pStyle w:val="PargrafodaLista"/>
        <w:numPr>
          <w:ilvl w:val="1"/>
          <w:numId w:val="7"/>
        </w:numPr>
        <w:spacing w:line="276" w:lineRule="auto"/>
        <w:jc w:val="both"/>
        <w:rPr>
          <w:rFonts w:ascii="Arial" w:hAnsi="Arial" w:cs="Arial"/>
          <w:b/>
          <w:bCs/>
          <w:sz w:val="24"/>
          <w:szCs w:val="24"/>
        </w:rPr>
      </w:pPr>
      <w:r w:rsidRPr="008C66E0">
        <w:rPr>
          <w:rFonts w:ascii="Arial" w:hAnsi="Arial" w:cs="Arial"/>
          <w:b/>
          <w:bCs/>
          <w:sz w:val="24"/>
          <w:szCs w:val="24"/>
        </w:rPr>
        <w:t xml:space="preserve"> Boca de Lobo</w:t>
      </w:r>
    </w:p>
    <w:p w14:paraId="4850C6C1" w14:textId="74506538" w:rsidR="003B3FCF" w:rsidRDefault="003B3FCF" w:rsidP="003B3FCF">
      <w:pPr>
        <w:spacing w:line="276" w:lineRule="auto"/>
        <w:ind w:firstLine="851"/>
        <w:jc w:val="both"/>
        <w:rPr>
          <w:rFonts w:ascii="Arial" w:hAnsi="Arial" w:cs="Arial"/>
          <w:sz w:val="24"/>
          <w:szCs w:val="24"/>
        </w:rPr>
      </w:pPr>
      <w:r>
        <w:rPr>
          <w:rFonts w:ascii="Arial" w:hAnsi="Arial" w:cs="Arial"/>
          <w:sz w:val="24"/>
          <w:szCs w:val="24"/>
        </w:rPr>
        <w:t>As bocas de lobo serão em alvenaria de tijolo maciço, chapiscados e rebocados internamente, seguindo as dimensões do projeto e detalhamento, tendo como base 1,20x1,20m e altura conforme corte AA’. A boca de lobo dev</w:t>
      </w:r>
      <w:r w:rsidR="00F667B8">
        <w:rPr>
          <w:rFonts w:ascii="Arial" w:hAnsi="Arial" w:cs="Arial"/>
          <w:sz w:val="24"/>
          <w:szCs w:val="24"/>
        </w:rPr>
        <w:t>e</w:t>
      </w:r>
      <w:r>
        <w:rPr>
          <w:rFonts w:ascii="Arial" w:hAnsi="Arial" w:cs="Arial"/>
          <w:sz w:val="24"/>
          <w:szCs w:val="24"/>
        </w:rPr>
        <w:t xml:space="preserve">rá ser </w:t>
      </w:r>
      <w:r w:rsidR="00F667B8">
        <w:rPr>
          <w:rFonts w:ascii="Arial" w:hAnsi="Arial" w:cs="Arial"/>
          <w:sz w:val="24"/>
          <w:szCs w:val="24"/>
        </w:rPr>
        <w:t xml:space="preserve">executada com a utilização de meio fio de concreto vazado, e a tampa de fechamento em concreto armado seguindo detalhamento do projeto. O fundo da caixa recebe uma camada de brita para regularização, seguida de uma camada de concreto que serve de base para confecção da alvenaria. </w:t>
      </w:r>
    </w:p>
    <w:p w14:paraId="4B48073C" w14:textId="6F39CB71" w:rsidR="00F667B8" w:rsidRDefault="00F667B8" w:rsidP="003B3FCF">
      <w:pPr>
        <w:spacing w:line="276" w:lineRule="auto"/>
        <w:ind w:firstLine="851"/>
        <w:jc w:val="both"/>
        <w:rPr>
          <w:rFonts w:ascii="Arial" w:hAnsi="Arial" w:cs="Arial"/>
          <w:sz w:val="24"/>
          <w:szCs w:val="24"/>
        </w:rPr>
      </w:pPr>
      <w:r>
        <w:rPr>
          <w:rFonts w:ascii="Arial" w:hAnsi="Arial" w:cs="Arial"/>
          <w:sz w:val="24"/>
          <w:szCs w:val="24"/>
        </w:rPr>
        <w:t xml:space="preserve">As caixas com boca de lobo devem seguir a inclinação do nível da rua, dando caimento as tubulações conforme indicação do fluxo de água descrito no projeto de drenagem, sempre mantendo a tubulação de montante um nível acima da tubulação de jusante. </w:t>
      </w:r>
    </w:p>
    <w:p w14:paraId="19030F91" w14:textId="7BBBFE34" w:rsidR="003B3FCF" w:rsidRPr="008C66E0" w:rsidRDefault="00F667B8" w:rsidP="008C66E0">
      <w:pPr>
        <w:pStyle w:val="PargrafodaLista"/>
        <w:numPr>
          <w:ilvl w:val="1"/>
          <w:numId w:val="7"/>
        </w:numPr>
        <w:spacing w:line="276" w:lineRule="auto"/>
        <w:jc w:val="both"/>
        <w:rPr>
          <w:rFonts w:ascii="Arial" w:hAnsi="Arial" w:cs="Arial"/>
          <w:b/>
          <w:bCs/>
          <w:sz w:val="24"/>
          <w:szCs w:val="24"/>
        </w:rPr>
      </w:pPr>
      <w:r w:rsidRPr="008C66E0">
        <w:rPr>
          <w:rFonts w:ascii="Arial" w:hAnsi="Arial" w:cs="Arial"/>
          <w:b/>
          <w:bCs/>
          <w:sz w:val="24"/>
          <w:szCs w:val="24"/>
        </w:rPr>
        <w:t xml:space="preserve">Valas </w:t>
      </w:r>
    </w:p>
    <w:p w14:paraId="34946C7F" w14:textId="6EFC6320" w:rsidR="00F667B8" w:rsidRDefault="00F667B8" w:rsidP="00F667B8">
      <w:pPr>
        <w:spacing w:line="276" w:lineRule="auto"/>
        <w:ind w:firstLine="851"/>
        <w:jc w:val="both"/>
        <w:rPr>
          <w:rFonts w:ascii="Arial" w:hAnsi="Arial" w:cs="Arial"/>
          <w:sz w:val="24"/>
          <w:szCs w:val="24"/>
        </w:rPr>
      </w:pPr>
      <w:r>
        <w:rPr>
          <w:rFonts w:ascii="Arial" w:hAnsi="Arial" w:cs="Arial"/>
          <w:sz w:val="24"/>
          <w:szCs w:val="24"/>
        </w:rPr>
        <w:t xml:space="preserve">As valas para instalação da tubulação de distribuição das águas pluviais deve seguir conforme especificação dos detalhes do projeto, sendo a largura mínima de 1,10m para as tubulações de 400,00mm, garantido reaterro mínimo de 0,60m, já para a tubulação de 500,00mm deve ter largura mínima de 1,20m </w:t>
      </w:r>
      <w:r>
        <w:rPr>
          <w:rFonts w:ascii="Arial" w:hAnsi="Arial" w:cs="Arial"/>
          <w:sz w:val="24"/>
          <w:szCs w:val="24"/>
        </w:rPr>
        <w:lastRenderedPageBreak/>
        <w:t xml:space="preserve">e reaterro mínimo de 0,60m. Todas as valas devem manter a inclinação conforme </w:t>
      </w:r>
      <w:r w:rsidR="009A55FA">
        <w:rPr>
          <w:rFonts w:ascii="Arial" w:hAnsi="Arial" w:cs="Arial"/>
          <w:sz w:val="24"/>
          <w:szCs w:val="24"/>
        </w:rPr>
        <w:t xml:space="preserve">sentido do fluxo de transporte das águas pluviais. </w:t>
      </w:r>
    </w:p>
    <w:p w14:paraId="6373A9A6" w14:textId="77777777" w:rsidR="009D324C" w:rsidRDefault="009D324C" w:rsidP="00F667B8">
      <w:pPr>
        <w:spacing w:line="276" w:lineRule="auto"/>
        <w:ind w:firstLine="851"/>
        <w:jc w:val="both"/>
        <w:rPr>
          <w:rFonts w:ascii="Arial" w:hAnsi="Arial" w:cs="Arial"/>
          <w:sz w:val="24"/>
          <w:szCs w:val="24"/>
        </w:rPr>
      </w:pPr>
    </w:p>
    <w:p w14:paraId="3180D50A" w14:textId="6A196C20" w:rsidR="009A55FA" w:rsidRPr="009D324C" w:rsidRDefault="009A55FA" w:rsidP="008C66E0">
      <w:pPr>
        <w:pStyle w:val="PargrafodaLista"/>
        <w:numPr>
          <w:ilvl w:val="1"/>
          <w:numId w:val="7"/>
        </w:numPr>
        <w:spacing w:line="276" w:lineRule="auto"/>
        <w:jc w:val="both"/>
        <w:rPr>
          <w:rFonts w:ascii="Arial" w:hAnsi="Arial" w:cs="Arial"/>
          <w:b/>
          <w:bCs/>
          <w:sz w:val="24"/>
          <w:szCs w:val="24"/>
        </w:rPr>
      </w:pPr>
      <w:r w:rsidRPr="009D324C">
        <w:rPr>
          <w:rFonts w:ascii="Arial" w:hAnsi="Arial" w:cs="Arial"/>
          <w:b/>
          <w:bCs/>
          <w:sz w:val="24"/>
          <w:szCs w:val="24"/>
        </w:rPr>
        <w:t>Tubulação</w:t>
      </w:r>
    </w:p>
    <w:p w14:paraId="7E0E9F9E" w14:textId="2BD76F60" w:rsidR="009A55FA" w:rsidRPr="009A55FA" w:rsidRDefault="009A55FA" w:rsidP="009A55FA">
      <w:pPr>
        <w:spacing w:line="276" w:lineRule="auto"/>
        <w:ind w:firstLine="851"/>
        <w:jc w:val="both"/>
        <w:rPr>
          <w:rFonts w:ascii="Arial" w:hAnsi="Arial" w:cs="Arial"/>
          <w:sz w:val="24"/>
          <w:szCs w:val="24"/>
        </w:rPr>
      </w:pPr>
      <w:r>
        <w:rPr>
          <w:rFonts w:ascii="Arial" w:hAnsi="Arial" w:cs="Arial"/>
          <w:sz w:val="24"/>
          <w:szCs w:val="24"/>
        </w:rPr>
        <w:t>A tubulação deve seguir o tipo e dimensões estabelecidos no projeto de drenagem, sendo utilizados PA1</w:t>
      </w:r>
      <w:r w:rsidR="00C5341A">
        <w:rPr>
          <w:rFonts w:ascii="Arial" w:hAnsi="Arial" w:cs="Arial"/>
          <w:sz w:val="24"/>
          <w:szCs w:val="24"/>
        </w:rPr>
        <w:t xml:space="preserve"> armado</w:t>
      </w:r>
      <w:r>
        <w:rPr>
          <w:rFonts w:ascii="Arial" w:hAnsi="Arial" w:cs="Arial"/>
          <w:sz w:val="24"/>
          <w:szCs w:val="24"/>
        </w:rPr>
        <w:t xml:space="preserve"> de 400,00mm nas valas transversais a via principal (trecho</w:t>
      </w:r>
      <w:r w:rsidR="00C07BBB">
        <w:rPr>
          <w:rFonts w:ascii="Arial" w:hAnsi="Arial" w:cs="Arial"/>
          <w:sz w:val="24"/>
          <w:szCs w:val="24"/>
        </w:rPr>
        <w:t>s</w:t>
      </w:r>
      <w:r>
        <w:rPr>
          <w:rFonts w:ascii="Arial" w:hAnsi="Arial" w:cs="Arial"/>
          <w:sz w:val="24"/>
          <w:szCs w:val="24"/>
        </w:rPr>
        <w:t xml:space="preserve"> 01</w:t>
      </w:r>
      <w:r w:rsidR="00C07BBB">
        <w:rPr>
          <w:rFonts w:ascii="Arial" w:hAnsi="Arial" w:cs="Arial"/>
          <w:sz w:val="24"/>
          <w:szCs w:val="24"/>
        </w:rPr>
        <w:t>, 03 e 06</w:t>
      </w:r>
      <w:r>
        <w:rPr>
          <w:rFonts w:ascii="Arial" w:hAnsi="Arial" w:cs="Arial"/>
          <w:sz w:val="24"/>
          <w:szCs w:val="24"/>
        </w:rPr>
        <w:t xml:space="preserve">), PA1 </w:t>
      </w:r>
      <w:r w:rsidR="00C5341A">
        <w:rPr>
          <w:rFonts w:ascii="Arial" w:hAnsi="Arial" w:cs="Arial"/>
          <w:sz w:val="24"/>
          <w:szCs w:val="24"/>
        </w:rPr>
        <w:t xml:space="preserve">armado </w:t>
      </w:r>
      <w:r>
        <w:rPr>
          <w:rFonts w:ascii="Arial" w:hAnsi="Arial" w:cs="Arial"/>
          <w:sz w:val="24"/>
          <w:szCs w:val="24"/>
        </w:rPr>
        <w:t>de 500,00mm na vala transversal a via projetada (trecho 0</w:t>
      </w:r>
      <w:r w:rsidR="00C07BBB">
        <w:rPr>
          <w:rFonts w:ascii="Arial" w:hAnsi="Arial" w:cs="Arial"/>
          <w:sz w:val="24"/>
          <w:szCs w:val="24"/>
        </w:rPr>
        <w:t>4</w:t>
      </w:r>
      <w:r>
        <w:rPr>
          <w:rFonts w:ascii="Arial" w:hAnsi="Arial" w:cs="Arial"/>
          <w:sz w:val="24"/>
          <w:szCs w:val="24"/>
        </w:rPr>
        <w:t>) e PS Simples nas valas de sentido longitudinal a calçada (trecho</w:t>
      </w:r>
      <w:r w:rsidR="00C07BBB">
        <w:rPr>
          <w:rFonts w:ascii="Arial" w:hAnsi="Arial" w:cs="Arial"/>
          <w:sz w:val="24"/>
          <w:szCs w:val="24"/>
        </w:rPr>
        <w:t>s</w:t>
      </w:r>
      <w:r>
        <w:rPr>
          <w:rFonts w:ascii="Arial" w:hAnsi="Arial" w:cs="Arial"/>
          <w:sz w:val="24"/>
          <w:szCs w:val="24"/>
        </w:rPr>
        <w:t xml:space="preserve"> 0</w:t>
      </w:r>
      <w:r w:rsidR="00C07BBB">
        <w:rPr>
          <w:rFonts w:ascii="Arial" w:hAnsi="Arial" w:cs="Arial"/>
          <w:sz w:val="24"/>
          <w:szCs w:val="24"/>
        </w:rPr>
        <w:t>2 e 05</w:t>
      </w:r>
      <w:r>
        <w:rPr>
          <w:rFonts w:ascii="Arial" w:hAnsi="Arial" w:cs="Arial"/>
          <w:sz w:val="24"/>
          <w:szCs w:val="24"/>
        </w:rPr>
        <w:t>), conforme projeto.</w:t>
      </w:r>
    </w:p>
    <w:p w14:paraId="0A1356FD" w14:textId="77777777" w:rsidR="00E63D84" w:rsidRDefault="00E63D84" w:rsidP="00651FBE">
      <w:pPr>
        <w:spacing w:after="0" w:line="276" w:lineRule="auto"/>
        <w:jc w:val="both"/>
        <w:rPr>
          <w:rFonts w:ascii="Arial" w:hAnsi="Arial" w:cs="Arial"/>
          <w:sz w:val="24"/>
          <w:szCs w:val="24"/>
        </w:rPr>
      </w:pPr>
    </w:p>
    <w:p w14:paraId="450C26A4" w14:textId="52A720C4" w:rsidR="00E63D84" w:rsidRPr="00A35FF5" w:rsidRDefault="00E63D84" w:rsidP="00A35FF5">
      <w:pPr>
        <w:pStyle w:val="PargrafodaLista"/>
        <w:numPr>
          <w:ilvl w:val="0"/>
          <w:numId w:val="7"/>
        </w:numPr>
        <w:spacing w:line="276" w:lineRule="auto"/>
        <w:jc w:val="both"/>
        <w:rPr>
          <w:rFonts w:ascii="Arial" w:hAnsi="Arial" w:cs="Arial"/>
          <w:b/>
          <w:bCs/>
          <w:sz w:val="24"/>
          <w:szCs w:val="24"/>
        </w:rPr>
      </w:pPr>
      <w:r w:rsidRPr="00A35FF5">
        <w:rPr>
          <w:rFonts w:ascii="Arial" w:hAnsi="Arial" w:cs="Arial"/>
          <w:b/>
          <w:bCs/>
          <w:sz w:val="24"/>
          <w:szCs w:val="24"/>
        </w:rPr>
        <w:t>PAVIMENTAÇÃO DAS VIAS</w:t>
      </w:r>
    </w:p>
    <w:p w14:paraId="7DEAAF87" w14:textId="48ADA6E6" w:rsidR="00E63D84" w:rsidRPr="00A35FF5" w:rsidRDefault="00E63D84" w:rsidP="00A35FF5">
      <w:pPr>
        <w:pStyle w:val="PargrafodaLista"/>
        <w:numPr>
          <w:ilvl w:val="1"/>
          <w:numId w:val="7"/>
        </w:numPr>
        <w:spacing w:line="276" w:lineRule="auto"/>
        <w:jc w:val="both"/>
        <w:rPr>
          <w:rFonts w:ascii="Arial" w:hAnsi="Arial" w:cs="Arial"/>
          <w:b/>
          <w:bCs/>
          <w:sz w:val="24"/>
          <w:szCs w:val="24"/>
        </w:rPr>
      </w:pPr>
      <w:r w:rsidRPr="00A35FF5">
        <w:rPr>
          <w:rFonts w:ascii="Arial" w:hAnsi="Arial" w:cs="Arial"/>
          <w:b/>
          <w:bCs/>
          <w:sz w:val="24"/>
          <w:szCs w:val="24"/>
        </w:rPr>
        <w:t xml:space="preserve">Preparo da base </w:t>
      </w:r>
    </w:p>
    <w:p w14:paraId="4925DDC4" w14:textId="59E9FC41" w:rsidR="008E41C6" w:rsidRDefault="008E41C6" w:rsidP="008E41C6">
      <w:pPr>
        <w:spacing w:before="240" w:line="276" w:lineRule="auto"/>
        <w:ind w:firstLine="851"/>
        <w:jc w:val="both"/>
        <w:rPr>
          <w:rFonts w:ascii="Arial" w:hAnsi="Arial" w:cs="Arial"/>
          <w:sz w:val="24"/>
          <w:szCs w:val="24"/>
        </w:rPr>
      </w:pPr>
      <w:r>
        <w:rPr>
          <w:rFonts w:ascii="Arial" w:hAnsi="Arial" w:cs="Arial"/>
          <w:sz w:val="24"/>
          <w:szCs w:val="24"/>
        </w:rPr>
        <w:t>Será realizada a regularização da base para assente dos paralelepípedos composta por pó-de-brita, devendo conter espessura</w:t>
      </w:r>
      <w:r w:rsidR="00277C47">
        <w:rPr>
          <w:rFonts w:ascii="Arial" w:hAnsi="Arial" w:cs="Arial"/>
          <w:sz w:val="24"/>
          <w:szCs w:val="24"/>
        </w:rPr>
        <w:t xml:space="preserve"> mínima</w:t>
      </w:r>
      <w:r>
        <w:rPr>
          <w:rFonts w:ascii="Arial" w:hAnsi="Arial" w:cs="Arial"/>
          <w:sz w:val="24"/>
          <w:szCs w:val="24"/>
        </w:rPr>
        <w:t xml:space="preserve"> de </w:t>
      </w:r>
      <w:r w:rsidR="00277C47">
        <w:rPr>
          <w:rFonts w:ascii="Arial" w:hAnsi="Arial" w:cs="Arial"/>
          <w:sz w:val="24"/>
          <w:szCs w:val="24"/>
        </w:rPr>
        <w:t>7</w:t>
      </w:r>
      <w:r>
        <w:rPr>
          <w:rFonts w:ascii="Arial" w:hAnsi="Arial" w:cs="Arial"/>
          <w:sz w:val="24"/>
          <w:szCs w:val="24"/>
        </w:rPr>
        <w:t>cm</w:t>
      </w:r>
      <w:r w:rsidR="00277C47">
        <w:rPr>
          <w:rFonts w:ascii="Arial" w:hAnsi="Arial" w:cs="Arial"/>
          <w:sz w:val="24"/>
          <w:szCs w:val="24"/>
        </w:rPr>
        <w:t xml:space="preserve"> e sub-base com lastro de brita nº 2 com espessura mínima de 3cm</w:t>
      </w:r>
    </w:p>
    <w:p w14:paraId="744627DB" w14:textId="3FAB917E" w:rsidR="008E41C6" w:rsidRDefault="008E41C6" w:rsidP="008E41C6">
      <w:pPr>
        <w:spacing w:before="240" w:line="276" w:lineRule="auto"/>
        <w:ind w:firstLine="851"/>
        <w:jc w:val="both"/>
        <w:rPr>
          <w:rFonts w:ascii="Arial" w:hAnsi="Arial" w:cs="Arial"/>
          <w:sz w:val="24"/>
          <w:szCs w:val="24"/>
        </w:rPr>
      </w:pPr>
      <w:r>
        <w:rPr>
          <w:rFonts w:ascii="Arial" w:hAnsi="Arial" w:cs="Arial"/>
          <w:sz w:val="24"/>
          <w:szCs w:val="24"/>
        </w:rPr>
        <w:t xml:space="preserve">A base será devidamente molhada e compactada deixando a mesma na cota correta. A compactação será feita de forma manual com uso de soquete apropriado. </w:t>
      </w:r>
    </w:p>
    <w:p w14:paraId="7FF62D9B" w14:textId="4FA82E80" w:rsidR="008E41C6" w:rsidRPr="008C66E0" w:rsidRDefault="008E41C6" w:rsidP="00A35FF5">
      <w:pPr>
        <w:pStyle w:val="PargrafodaLista"/>
        <w:numPr>
          <w:ilvl w:val="1"/>
          <w:numId w:val="7"/>
        </w:numPr>
        <w:spacing w:before="240" w:line="276" w:lineRule="auto"/>
        <w:jc w:val="both"/>
        <w:rPr>
          <w:rFonts w:ascii="Arial" w:hAnsi="Arial" w:cs="Arial"/>
          <w:b/>
          <w:bCs/>
          <w:sz w:val="24"/>
          <w:szCs w:val="24"/>
        </w:rPr>
      </w:pPr>
      <w:r w:rsidRPr="008C66E0">
        <w:rPr>
          <w:rFonts w:ascii="Arial" w:hAnsi="Arial" w:cs="Arial"/>
          <w:b/>
          <w:bCs/>
          <w:sz w:val="24"/>
          <w:szCs w:val="24"/>
        </w:rPr>
        <w:t>Lançamento de meio-fio</w:t>
      </w:r>
    </w:p>
    <w:p w14:paraId="33F95655" w14:textId="1A1ACFE9" w:rsidR="008E41C6" w:rsidRDefault="008E41C6" w:rsidP="008E41C6">
      <w:pPr>
        <w:spacing w:before="240" w:line="276" w:lineRule="auto"/>
        <w:ind w:firstLine="851"/>
        <w:jc w:val="both"/>
        <w:rPr>
          <w:rFonts w:ascii="Arial" w:hAnsi="Arial" w:cs="Arial"/>
          <w:sz w:val="24"/>
          <w:szCs w:val="24"/>
        </w:rPr>
      </w:pPr>
      <w:r>
        <w:rPr>
          <w:rFonts w:ascii="Arial" w:hAnsi="Arial" w:cs="Arial"/>
          <w:sz w:val="24"/>
          <w:szCs w:val="24"/>
        </w:rPr>
        <w:t>Os cordões deverão ser de concreto pré-fabricado, com dimensões de 13 x 15 x 30 x 100 cm (face superior, face inferior, altura e comprimento)</w:t>
      </w:r>
      <w:r>
        <w:rPr>
          <w:rFonts w:ascii="Arial" w:hAnsi="Arial" w:cs="Arial"/>
          <w:b/>
          <w:bCs/>
          <w:sz w:val="24"/>
          <w:szCs w:val="24"/>
        </w:rPr>
        <w:t xml:space="preserve">, </w:t>
      </w:r>
      <w:r>
        <w:rPr>
          <w:rFonts w:ascii="Arial" w:hAnsi="Arial" w:cs="Arial"/>
          <w:sz w:val="24"/>
          <w:szCs w:val="24"/>
        </w:rPr>
        <w:t>devendo ser assentes em vala previamente aberta, com o fundo da vala compactad</w:t>
      </w:r>
      <w:r w:rsidR="003C3338">
        <w:rPr>
          <w:rFonts w:ascii="Arial" w:hAnsi="Arial" w:cs="Arial"/>
          <w:sz w:val="24"/>
          <w:szCs w:val="24"/>
        </w:rPr>
        <w:t>o, nivelado e alinhado de acordo com o perfil longitudinal do projeto, e devidamente escorados para evitar tombamento, e rejuntados com argamassa de cimento e areia no traço 1:4, devendo ficar com espelho de 15 cm.</w:t>
      </w:r>
    </w:p>
    <w:p w14:paraId="11A6D253" w14:textId="309862E7" w:rsidR="003C3338" w:rsidRDefault="003C3338" w:rsidP="008E41C6">
      <w:pPr>
        <w:spacing w:before="240" w:line="276" w:lineRule="auto"/>
        <w:ind w:firstLine="851"/>
        <w:jc w:val="both"/>
        <w:rPr>
          <w:rFonts w:ascii="Arial" w:hAnsi="Arial" w:cs="Arial"/>
          <w:sz w:val="24"/>
          <w:szCs w:val="24"/>
        </w:rPr>
      </w:pPr>
      <w:r>
        <w:rPr>
          <w:rFonts w:ascii="Arial" w:hAnsi="Arial" w:cs="Arial"/>
          <w:sz w:val="24"/>
          <w:szCs w:val="24"/>
        </w:rPr>
        <w:t>Nos acessos de garagem deve</w:t>
      </w:r>
      <w:r w:rsidR="00931B6A">
        <w:rPr>
          <w:rFonts w:ascii="Arial" w:hAnsi="Arial" w:cs="Arial"/>
          <w:sz w:val="24"/>
          <w:szCs w:val="24"/>
        </w:rPr>
        <w:t>rá</w:t>
      </w:r>
      <w:r>
        <w:rPr>
          <w:rFonts w:ascii="Arial" w:hAnsi="Arial" w:cs="Arial"/>
          <w:sz w:val="24"/>
          <w:szCs w:val="24"/>
        </w:rPr>
        <w:t xml:space="preserve"> ser realizado o rebaixamento do meio fio ao nível da pista de rolamento, realizando a adequação da inclinação nas extremidades onde ocorra diferença de nível ocasionada pelo rebaixamento, impedindo a formação de arestas vivas. </w:t>
      </w:r>
    </w:p>
    <w:p w14:paraId="7888B2ED" w14:textId="39A0ED3B" w:rsidR="003C3338" w:rsidRDefault="003C3338" w:rsidP="008E41C6">
      <w:pPr>
        <w:spacing w:before="240" w:line="276" w:lineRule="auto"/>
        <w:ind w:firstLine="851"/>
        <w:jc w:val="both"/>
        <w:rPr>
          <w:rFonts w:ascii="Arial" w:hAnsi="Arial" w:cs="Arial"/>
          <w:sz w:val="24"/>
          <w:szCs w:val="24"/>
        </w:rPr>
      </w:pPr>
      <w:r>
        <w:rPr>
          <w:rFonts w:ascii="Arial" w:hAnsi="Arial" w:cs="Arial"/>
          <w:sz w:val="24"/>
          <w:szCs w:val="24"/>
        </w:rPr>
        <w:t xml:space="preserve">Onde existir acesso a outras ruas, deverá ser realizado o rebaixamento do meio fio ao nível da pista de rolamento, realizando a adequação da inclinação as extremidades onde ocorra diferença de nível ocasionada pelo rebaixamento, impedindo a formação de arestas vivas. </w:t>
      </w:r>
    </w:p>
    <w:p w14:paraId="6DB9C819" w14:textId="5E2FC308" w:rsidR="003C3338" w:rsidRPr="008C66E0" w:rsidRDefault="00E41F32" w:rsidP="00A35FF5">
      <w:pPr>
        <w:pStyle w:val="PargrafodaLista"/>
        <w:numPr>
          <w:ilvl w:val="1"/>
          <w:numId w:val="7"/>
        </w:numPr>
        <w:spacing w:before="240" w:line="276" w:lineRule="auto"/>
        <w:jc w:val="both"/>
        <w:rPr>
          <w:rFonts w:ascii="Arial" w:hAnsi="Arial" w:cs="Arial"/>
          <w:b/>
          <w:bCs/>
          <w:sz w:val="24"/>
          <w:szCs w:val="24"/>
        </w:rPr>
      </w:pPr>
      <w:r w:rsidRPr="008C66E0">
        <w:rPr>
          <w:rFonts w:ascii="Arial" w:hAnsi="Arial" w:cs="Arial"/>
          <w:b/>
          <w:bCs/>
          <w:sz w:val="24"/>
          <w:szCs w:val="24"/>
        </w:rPr>
        <w:t xml:space="preserve">Pavimentação da via </w:t>
      </w:r>
    </w:p>
    <w:p w14:paraId="5DA86813" w14:textId="794BF2BA" w:rsidR="00B14CC5" w:rsidRDefault="00B14CC5" w:rsidP="00B14CC5">
      <w:pPr>
        <w:spacing w:before="240" w:line="276" w:lineRule="auto"/>
        <w:ind w:firstLine="851"/>
        <w:jc w:val="both"/>
        <w:rPr>
          <w:rFonts w:ascii="Arial" w:hAnsi="Arial" w:cs="Arial"/>
          <w:sz w:val="24"/>
          <w:szCs w:val="24"/>
        </w:rPr>
      </w:pPr>
      <w:r>
        <w:rPr>
          <w:rFonts w:ascii="Arial" w:hAnsi="Arial" w:cs="Arial"/>
          <w:sz w:val="24"/>
          <w:szCs w:val="24"/>
        </w:rPr>
        <w:lastRenderedPageBreak/>
        <w:t xml:space="preserve">Para a via, serão empregados paralelepípedos de rocha basáltica. As rochas deverão </w:t>
      </w:r>
      <w:r w:rsidR="00931B6A">
        <w:rPr>
          <w:rFonts w:ascii="Arial" w:hAnsi="Arial" w:cs="Arial"/>
          <w:sz w:val="24"/>
          <w:szCs w:val="24"/>
        </w:rPr>
        <w:t>ter</w:t>
      </w:r>
      <w:r>
        <w:rPr>
          <w:rFonts w:ascii="Arial" w:hAnsi="Arial" w:cs="Arial"/>
          <w:sz w:val="24"/>
          <w:szCs w:val="24"/>
        </w:rPr>
        <w:t xml:space="preserve"> textura média ou fina, homogênea, sem fendilhamentos e alterações, apresentando também condições satisfatórias de dureza e tenacidade. </w:t>
      </w:r>
    </w:p>
    <w:p w14:paraId="0737E001" w14:textId="515029D3" w:rsidR="00B14CC5" w:rsidRDefault="00B14CC5" w:rsidP="00B14CC5">
      <w:pPr>
        <w:spacing w:before="240" w:line="276" w:lineRule="auto"/>
        <w:ind w:firstLine="851"/>
        <w:jc w:val="both"/>
        <w:rPr>
          <w:rFonts w:ascii="Arial" w:hAnsi="Arial" w:cs="Arial"/>
          <w:sz w:val="24"/>
          <w:szCs w:val="24"/>
        </w:rPr>
      </w:pPr>
      <w:r>
        <w:rPr>
          <w:rFonts w:ascii="Arial" w:hAnsi="Arial" w:cs="Arial"/>
          <w:sz w:val="24"/>
          <w:szCs w:val="24"/>
        </w:rPr>
        <w:t xml:space="preserve">Quanto a sua forma, os paralelepípedos devem apresentar faces planas, sem saliência e reentrâncias acentuadas, com maior vigor na face que deverá construir a face exposta do pavimento, as arestas deverão ser formadas de linhas retas </w:t>
      </w:r>
      <w:r w:rsidR="007C2A26">
        <w:rPr>
          <w:rFonts w:ascii="Arial" w:hAnsi="Arial" w:cs="Arial"/>
          <w:sz w:val="24"/>
          <w:szCs w:val="24"/>
        </w:rPr>
        <w:t xml:space="preserve">e perpendiculares entre si, formando nos casos mais comuns, paralelepípedos retângulos. </w:t>
      </w:r>
    </w:p>
    <w:p w14:paraId="6FEECE0C" w14:textId="14B9E4A6" w:rsidR="007C2A26" w:rsidRDefault="007C2A26" w:rsidP="00B14CC5">
      <w:pPr>
        <w:spacing w:before="240" w:line="276" w:lineRule="auto"/>
        <w:ind w:firstLine="851"/>
        <w:jc w:val="both"/>
        <w:rPr>
          <w:rFonts w:ascii="Arial" w:hAnsi="Arial" w:cs="Arial"/>
          <w:sz w:val="24"/>
          <w:szCs w:val="24"/>
        </w:rPr>
      </w:pPr>
      <w:r>
        <w:rPr>
          <w:rFonts w:ascii="Arial" w:hAnsi="Arial" w:cs="Arial"/>
          <w:sz w:val="24"/>
          <w:szCs w:val="24"/>
        </w:rPr>
        <w:t>Quanto as dimensões, os paralelepípedos devem se enquadrar nos seguintes parâmetros: - largura de 10 a 1</w:t>
      </w:r>
      <w:r w:rsidR="00257362">
        <w:rPr>
          <w:rFonts w:ascii="Arial" w:hAnsi="Arial" w:cs="Arial"/>
          <w:sz w:val="24"/>
          <w:szCs w:val="24"/>
        </w:rPr>
        <w:t>5c</w:t>
      </w:r>
      <w:r>
        <w:rPr>
          <w:rFonts w:ascii="Arial" w:hAnsi="Arial" w:cs="Arial"/>
          <w:sz w:val="24"/>
          <w:szCs w:val="24"/>
        </w:rPr>
        <w:t>m, - comprimento de 16 a 20</w:t>
      </w:r>
      <w:r w:rsidR="00257362">
        <w:rPr>
          <w:rFonts w:ascii="Arial" w:hAnsi="Arial" w:cs="Arial"/>
          <w:sz w:val="24"/>
          <w:szCs w:val="24"/>
        </w:rPr>
        <w:t>c</w:t>
      </w:r>
      <w:r>
        <w:rPr>
          <w:rFonts w:ascii="Arial" w:hAnsi="Arial" w:cs="Arial"/>
          <w:sz w:val="24"/>
          <w:szCs w:val="24"/>
        </w:rPr>
        <w:t>m e altura de 1</w:t>
      </w:r>
      <w:r w:rsidR="00257362">
        <w:rPr>
          <w:rFonts w:ascii="Arial" w:hAnsi="Arial" w:cs="Arial"/>
          <w:sz w:val="24"/>
          <w:szCs w:val="24"/>
        </w:rPr>
        <w:t>5</w:t>
      </w:r>
      <w:r>
        <w:rPr>
          <w:rFonts w:ascii="Arial" w:hAnsi="Arial" w:cs="Arial"/>
          <w:sz w:val="24"/>
          <w:szCs w:val="24"/>
        </w:rPr>
        <w:t xml:space="preserve"> a </w:t>
      </w:r>
      <w:r w:rsidR="00257362">
        <w:rPr>
          <w:rFonts w:ascii="Arial" w:hAnsi="Arial" w:cs="Arial"/>
          <w:sz w:val="24"/>
          <w:szCs w:val="24"/>
        </w:rPr>
        <w:t>20</w:t>
      </w:r>
      <w:r>
        <w:rPr>
          <w:rFonts w:ascii="Arial" w:hAnsi="Arial" w:cs="Arial"/>
          <w:sz w:val="24"/>
          <w:szCs w:val="24"/>
        </w:rPr>
        <w:t xml:space="preserve">cm. Em nenhum caso, </w:t>
      </w:r>
      <w:r w:rsidR="00862751">
        <w:rPr>
          <w:rFonts w:ascii="Arial" w:hAnsi="Arial" w:cs="Arial"/>
          <w:sz w:val="24"/>
          <w:szCs w:val="24"/>
        </w:rPr>
        <w:t>as dimensões da fase inferior poderão</w:t>
      </w:r>
      <w:r>
        <w:rPr>
          <w:rFonts w:ascii="Arial" w:hAnsi="Arial" w:cs="Arial"/>
          <w:sz w:val="24"/>
          <w:szCs w:val="24"/>
        </w:rPr>
        <w:t xml:space="preserve"> diferir da face superior em mais de 3 cm.</w:t>
      </w:r>
    </w:p>
    <w:p w14:paraId="7AFCBC69" w14:textId="6C41F6CF" w:rsidR="00862751" w:rsidRPr="008C66E0" w:rsidRDefault="00862751" w:rsidP="00A35FF5">
      <w:pPr>
        <w:pStyle w:val="PargrafodaLista"/>
        <w:numPr>
          <w:ilvl w:val="1"/>
          <w:numId w:val="7"/>
        </w:numPr>
        <w:spacing w:before="240" w:line="276" w:lineRule="auto"/>
        <w:jc w:val="both"/>
        <w:rPr>
          <w:rFonts w:ascii="Arial" w:hAnsi="Arial" w:cs="Arial"/>
          <w:b/>
          <w:bCs/>
          <w:sz w:val="24"/>
          <w:szCs w:val="24"/>
        </w:rPr>
      </w:pPr>
      <w:r w:rsidRPr="008C66E0">
        <w:rPr>
          <w:rFonts w:ascii="Arial" w:hAnsi="Arial" w:cs="Arial"/>
          <w:b/>
          <w:bCs/>
          <w:sz w:val="24"/>
          <w:szCs w:val="24"/>
        </w:rPr>
        <w:t xml:space="preserve">Rejunte dos paralelepípedos </w:t>
      </w:r>
    </w:p>
    <w:p w14:paraId="3A274D3D" w14:textId="0BE226DB" w:rsidR="00862751" w:rsidRDefault="00862751" w:rsidP="00257362">
      <w:pPr>
        <w:spacing w:before="240" w:line="276" w:lineRule="auto"/>
        <w:ind w:firstLine="851"/>
        <w:jc w:val="both"/>
        <w:rPr>
          <w:rFonts w:ascii="Arial" w:hAnsi="Arial" w:cs="Arial"/>
          <w:sz w:val="24"/>
          <w:szCs w:val="24"/>
        </w:rPr>
      </w:pPr>
      <w:r>
        <w:rPr>
          <w:rFonts w:ascii="Arial" w:hAnsi="Arial" w:cs="Arial"/>
          <w:sz w:val="24"/>
          <w:szCs w:val="24"/>
        </w:rPr>
        <w:t xml:space="preserve">O rejunte da pavimentação será feito com pó-de-brita. Não será permitindo o uso destes materiais quando eles apresentarem pó, materiais orgânicos </w:t>
      </w:r>
      <w:r w:rsidR="009332FC">
        <w:rPr>
          <w:rFonts w:ascii="Arial" w:hAnsi="Arial" w:cs="Arial"/>
          <w:sz w:val="24"/>
          <w:szCs w:val="24"/>
        </w:rPr>
        <w:t xml:space="preserve">ou qualquer outro tipo de impurezas. </w:t>
      </w:r>
    </w:p>
    <w:p w14:paraId="644AB7E6" w14:textId="2FF79566" w:rsidR="00257362" w:rsidRDefault="009332FC" w:rsidP="00257362">
      <w:pPr>
        <w:spacing w:line="276" w:lineRule="auto"/>
        <w:ind w:firstLine="851"/>
        <w:jc w:val="both"/>
        <w:rPr>
          <w:rFonts w:ascii="Arial" w:hAnsi="Arial" w:cs="Arial"/>
          <w:sz w:val="24"/>
          <w:szCs w:val="24"/>
        </w:rPr>
      </w:pPr>
      <w:r>
        <w:rPr>
          <w:rFonts w:ascii="Arial" w:hAnsi="Arial" w:cs="Arial"/>
          <w:sz w:val="24"/>
          <w:szCs w:val="24"/>
        </w:rPr>
        <w:t>O rejuntamento dos paralelepípedos será efetuado logo que seja terminado o assentamento, com espessura</w:t>
      </w:r>
      <w:r w:rsidR="00F04DBA">
        <w:rPr>
          <w:rFonts w:ascii="Arial" w:hAnsi="Arial" w:cs="Arial"/>
          <w:sz w:val="24"/>
          <w:szCs w:val="24"/>
        </w:rPr>
        <w:t xml:space="preserve"> de </w:t>
      </w:r>
      <w:r w:rsidR="00257362">
        <w:rPr>
          <w:rFonts w:ascii="Arial" w:hAnsi="Arial" w:cs="Arial"/>
          <w:sz w:val="24"/>
          <w:szCs w:val="24"/>
        </w:rPr>
        <w:t>3</w:t>
      </w:r>
      <w:r>
        <w:rPr>
          <w:rFonts w:ascii="Arial" w:hAnsi="Arial" w:cs="Arial"/>
          <w:sz w:val="24"/>
          <w:szCs w:val="24"/>
        </w:rPr>
        <w:t>cm, tendo o menor intervalo de tempo possível entre uma operação e outra, evitando que a chuva ou outras co</w:t>
      </w:r>
      <w:r w:rsidR="00065507">
        <w:rPr>
          <w:rFonts w:ascii="Arial" w:hAnsi="Arial" w:cs="Arial"/>
          <w:sz w:val="24"/>
          <w:szCs w:val="24"/>
        </w:rPr>
        <w:t>i</w:t>
      </w:r>
      <w:r>
        <w:rPr>
          <w:rFonts w:ascii="Arial" w:hAnsi="Arial" w:cs="Arial"/>
          <w:sz w:val="24"/>
          <w:szCs w:val="24"/>
        </w:rPr>
        <w:t xml:space="preserve">sas possam danificar o calçamento já assentado. </w:t>
      </w:r>
    </w:p>
    <w:p w14:paraId="329F7323" w14:textId="768EEDEE" w:rsidR="009332FC" w:rsidRDefault="009332FC" w:rsidP="00257362">
      <w:pPr>
        <w:spacing w:line="276" w:lineRule="auto"/>
        <w:ind w:firstLine="851"/>
        <w:jc w:val="both"/>
        <w:rPr>
          <w:rFonts w:ascii="Arial" w:hAnsi="Arial" w:cs="Arial"/>
          <w:sz w:val="24"/>
          <w:szCs w:val="24"/>
        </w:rPr>
      </w:pPr>
      <w:r>
        <w:rPr>
          <w:rFonts w:ascii="Arial" w:hAnsi="Arial" w:cs="Arial"/>
          <w:sz w:val="24"/>
          <w:szCs w:val="24"/>
        </w:rPr>
        <w:t xml:space="preserve">O rejuntamento será feito seguindo a seguinte rotina: espalhamento de uma camada brita </w:t>
      </w:r>
      <w:r w:rsidR="004B0679">
        <w:rPr>
          <w:rFonts w:ascii="Arial" w:hAnsi="Arial" w:cs="Arial"/>
          <w:sz w:val="24"/>
          <w:szCs w:val="24"/>
        </w:rPr>
        <w:t>número</w:t>
      </w:r>
      <w:r>
        <w:rPr>
          <w:rFonts w:ascii="Arial" w:hAnsi="Arial" w:cs="Arial"/>
          <w:sz w:val="24"/>
          <w:szCs w:val="24"/>
        </w:rPr>
        <w:t xml:space="preserve"> zero, limpa e sem poeira sobre o pavimento. Com o uso de vassourões apropriados </w:t>
      </w:r>
      <w:r w:rsidR="00065507">
        <w:rPr>
          <w:rFonts w:ascii="Arial" w:hAnsi="Arial" w:cs="Arial"/>
          <w:sz w:val="24"/>
          <w:szCs w:val="24"/>
        </w:rPr>
        <w:t>procedesse</w:t>
      </w:r>
      <w:r>
        <w:rPr>
          <w:rFonts w:ascii="Arial" w:hAnsi="Arial" w:cs="Arial"/>
          <w:sz w:val="24"/>
          <w:szCs w:val="24"/>
        </w:rPr>
        <w:t xml:space="preserve"> a penetração forçada deste material, preenchendo as juntas entre os paralelepípedos. Após será procedida a retirada do material excedente pela varrição de toda a superfície da pavimentação. </w:t>
      </w:r>
    </w:p>
    <w:p w14:paraId="4574AB04" w14:textId="1908A67E" w:rsidR="00A9218C" w:rsidRDefault="009332FC" w:rsidP="00257362">
      <w:pPr>
        <w:spacing w:line="276" w:lineRule="auto"/>
        <w:ind w:firstLine="851"/>
        <w:jc w:val="both"/>
        <w:rPr>
          <w:rFonts w:ascii="Arial" w:hAnsi="Arial" w:cs="Arial"/>
          <w:sz w:val="24"/>
          <w:szCs w:val="24"/>
        </w:rPr>
      </w:pPr>
      <w:r>
        <w:rPr>
          <w:rFonts w:ascii="Arial" w:hAnsi="Arial" w:cs="Arial"/>
          <w:sz w:val="24"/>
          <w:szCs w:val="24"/>
        </w:rPr>
        <w:t>Após todo o processo de colocação e rejuntamento dos paralelepípedos será executado a compactação final com rolo compactador. A compactação do pavimento será realizada através da utilização de rolo compactador, a rolagem deverá progredir do bordo lateral a pista até o centro paralelamente ao eixo longitudinal da pista, de modo uniforme, cada passada atingindo a metade da outra faixa do rolamento</w:t>
      </w:r>
      <w:r w:rsidR="00A9218C">
        <w:rPr>
          <w:rFonts w:ascii="Arial" w:hAnsi="Arial" w:cs="Arial"/>
          <w:sz w:val="24"/>
          <w:szCs w:val="24"/>
        </w:rPr>
        <w:t xml:space="preserve">, até a completa compactação. </w:t>
      </w:r>
    </w:p>
    <w:p w14:paraId="7BE7DF93" w14:textId="1C093009" w:rsidR="00675F5F" w:rsidRPr="00A35FF5" w:rsidRDefault="00675F5F" w:rsidP="00A35FF5">
      <w:pPr>
        <w:pStyle w:val="PargrafodaLista"/>
        <w:numPr>
          <w:ilvl w:val="0"/>
          <w:numId w:val="10"/>
        </w:numPr>
        <w:spacing w:line="276" w:lineRule="auto"/>
        <w:jc w:val="both"/>
        <w:rPr>
          <w:rFonts w:ascii="Arial" w:hAnsi="Arial" w:cs="Arial"/>
          <w:b/>
          <w:bCs/>
          <w:sz w:val="24"/>
          <w:szCs w:val="24"/>
        </w:rPr>
      </w:pPr>
      <w:r w:rsidRPr="00A35FF5">
        <w:rPr>
          <w:rFonts w:ascii="Arial" w:hAnsi="Arial" w:cs="Arial"/>
          <w:b/>
          <w:bCs/>
          <w:sz w:val="24"/>
          <w:szCs w:val="24"/>
        </w:rPr>
        <w:t>PASSEIO PÚBLICO</w:t>
      </w:r>
    </w:p>
    <w:p w14:paraId="509A79FE" w14:textId="76592560" w:rsidR="00675F5F" w:rsidRPr="008C66E0" w:rsidRDefault="00675F5F" w:rsidP="008C66E0">
      <w:pPr>
        <w:pStyle w:val="PargrafodaLista"/>
        <w:numPr>
          <w:ilvl w:val="1"/>
          <w:numId w:val="10"/>
        </w:numPr>
        <w:spacing w:line="276" w:lineRule="auto"/>
        <w:jc w:val="both"/>
        <w:rPr>
          <w:rFonts w:ascii="Arial" w:hAnsi="Arial" w:cs="Arial"/>
          <w:b/>
          <w:bCs/>
          <w:sz w:val="24"/>
          <w:szCs w:val="24"/>
        </w:rPr>
      </w:pPr>
      <w:r w:rsidRPr="008C66E0">
        <w:rPr>
          <w:rFonts w:ascii="Arial" w:hAnsi="Arial" w:cs="Arial"/>
          <w:b/>
          <w:bCs/>
          <w:sz w:val="24"/>
          <w:szCs w:val="24"/>
        </w:rPr>
        <w:t>Passeio Público e Rampas de Acesso</w:t>
      </w:r>
    </w:p>
    <w:p w14:paraId="1BAA1D35" w14:textId="187A6CDA" w:rsidR="00675F5F" w:rsidRDefault="008E3CE1" w:rsidP="00675F5F">
      <w:pPr>
        <w:spacing w:line="276" w:lineRule="auto"/>
        <w:ind w:firstLine="851"/>
        <w:jc w:val="both"/>
        <w:rPr>
          <w:rFonts w:ascii="Arial" w:hAnsi="Arial" w:cs="Arial"/>
          <w:sz w:val="24"/>
          <w:szCs w:val="24"/>
        </w:rPr>
      </w:pPr>
      <w:r>
        <w:rPr>
          <w:rFonts w:ascii="Arial" w:hAnsi="Arial" w:cs="Arial"/>
          <w:sz w:val="24"/>
          <w:szCs w:val="24"/>
        </w:rPr>
        <w:t xml:space="preserve">Após a execução das valas e instalação da tubulação de águas pluviais, com os respectivos reaterros, nos locais determinados em projeto, deverá ser realizado o nivelamento da base de forma que após a execução de todas as </w:t>
      </w:r>
      <w:r>
        <w:rPr>
          <w:rFonts w:ascii="Arial" w:hAnsi="Arial" w:cs="Arial"/>
          <w:sz w:val="24"/>
          <w:szCs w:val="24"/>
        </w:rPr>
        <w:lastRenderedPageBreak/>
        <w:t>camadas para execução da calçada, o nível final coincida com o nível final do meio fio da pavimentação, exceto em locais de rebaixo do meio fio, que devem seguir o detalhamento apresentado no projeto. Para a base da calçada deve ser executado um lastro de brita nº 2, com espessura de 5cm, para posterior recebimento do concreto, cm espessura de 7cm. Na borda externa da calçada deve ser executada um afundamento da seção, com espessura de 12cm e profundidade a partir do nível da calçada, de 20cm conforme projeto. A largura</w:t>
      </w:r>
      <w:r w:rsidR="0054663A">
        <w:rPr>
          <w:rFonts w:ascii="Arial" w:hAnsi="Arial" w:cs="Arial"/>
          <w:sz w:val="24"/>
          <w:szCs w:val="24"/>
        </w:rPr>
        <w:t xml:space="preserve"> da calçada</w:t>
      </w:r>
      <w:r>
        <w:rPr>
          <w:rFonts w:ascii="Arial" w:hAnsi="Arial" w:cs="Arial"/>
          <w:sz w:val="24"/>
          <w:szCs w:val="24"/>
        </w:rPr>
        <w:t xml:space="preserve"> a partir da face externa do meio fio </w:t>
      </w:r>
      <w:r w:rsidR="008C66E0">
        <w:rPr>
          <w:rFonts w:ascii="Arial" w:hAnsi="Arial" w:cs="Arial"/>
          <w:sz w:val="24"/>
          <w:szCs w:val="24"/>
        </w:rPr>
        <w:t xml:space="preserve">da </w:t>
      </w:r>
      <w:r>
        <w:rPr>
          <w:rFonts w:ascii="Arial" w:hAnsi="Arial" w:cs="Arial"/>
          <w:sz w:val="24"/>
          <w:szCs w:val="24"/>
        </w:rPr>
        <w:t>pavimentação deve ser de 1,20m</w:t>
      </w:r>
      <w:r w:rsidR="0054663A">
        <w:rPr>
          <w:rFonts w:ascii="Arial" w:hAnsi="Arial" w:cs="Arial"/>
          <w:sz w:val="24"/>
          <w:szCs w:val="24"/>
        </w:rPr>
        <w:t xml:space="preserve">, conforme projeto. </w:t>
      </w:r>
    </w:p>
    <w:p w14:paraId="0F647D11" w14:textId="02326656" w:rsidR="008E3CE1" w:rsidRDefault="008E3CE1" w:rsidP="00675F5F">
      <w:pPr>
        <w:spacing w:line="276" w:lineRule="auto"/>
        <w:ind w:firstLine="851"/>
        <w:jc w:val="both"/>
        <w:rPr>
          <w:rFonts w:ascii="Arial" w:hAnsi="Arial" w:cs="Arial"/>
          <w:sz w:val="24"/>
          <w:szCs w:val="24"/>
        </w:rPr>
      </w:pPr>
      <w:r>
        <w:rPr>
          <w:rFonts w:ascii="Arial" w:hAnsi="Arial" w:cs="Arial"/>
          <w:sz w:val="24"/>
          <w:szCs w:val="24"/>
        </w:rPr>
        <w:t xml:space="preserve">A superfície da calçada deve ser alisada, de modo a apresentar uma um aspecto liso e contínuo. Sobre a superfície da calçada deverá ser instalado piso tátil direcional e de alerta conforme projeto. </w:t>
      </w:r>
    </w:p>
    <w:p w14:paraId="628CA910" w14:textId="78652427" w:rsidR="008E3CE1" w:rsidRDefault="008E3CE1" w:rsidP="00675F5F">
      <w:pPr>
        <w:spacing w:line="276" w:lineRule="auto"/>
        <w:ind w:firstLine="851"/>
        <w:jc w:val="both"/>
        <w:rPr>
          <w:rFonts w:ascii="Arial" w:hAnsi="Arial" w:cs="Arial"/>
          <w:sz w:val="24"/>
          <w:szCs w:val="24"/>
        </w:rPr>
      </w:pPr>
      <w:r>
        <w:rPr>
          <w:rFonts w:ascii="Arial" w:hAnsi="Arial" w:cs="Arial"/>
          <w:sz w:val="24"/>
          <w:szCs w:val="24"/>
        </w:rPr>
        <w:t xml:space="preserve">As rampas de acesso devem seguir rigorosamente as dimensões </w:t>
      </w:r>
      <w:r w:rsidR="0054663A">
        <w:rPr>
          <w:rFonts w:ascii="Arial" w:hAnsi="Arial" w:cs="Arial"/>
          <w:sz w:val="24"/>
          <w:szCs w:val="24"/>
        </w:rPr>
        <w:t xml:space="preserve">e inclinações </w:t>
      </w:r>
      <w:r>
        <w:rPr>
          <w:rFonts w:ascii="Arial" w:hAnsi="Arial" w:cs="Arial"/>
          <w:sz w:val="24"/>
          <w:szCs w:val="24"/>
        </w:rPr>
        <w:t>apresentadas no detalhamento do projeto</w:t>
      </w:r>
      <w:r w:rsidR="0054663A">
        <w:rPr>
          <w:rFonts w:ascii="Arial" w:hAnsi="Arial" w:cs="Arial"/>
          <w:sz w:val="24"/>
          <w:szCs w:val="24"/>
        </w:rPr>
        <w:t xml:space="preserve">, que seguem as disposições da NBR9050. As camadas que compõe as rampas devem seguir as mesmas utilizadas na construção das calçadas. Os rebaixos do meio fio devem seguir modelo apresentado no detalhamento do projeto. </w:t>
      </w:r>
    </w:p>
    <w:p w14:paraId="5B28EE9E" w14:textId="41411146" w:rsidR="0054663A" w:rsidRPr="00A35FF5" w:rsidRDefault="003757EB" w:rsidP="00A35FF5">
      <w:pPr>
        <w:pStyle w:val="PargrafodaLista"/>
        <w:numPr>
          <w:ilvl w:val="1"/>
          <w:numId w:val="10"/>
        </w:numPr>
        <w:spacing w:line="276" w:lineRule="auto"/>
        <w:jc w:val="both"/>
        <w:rPr>
          <w:rFonts w:ascii="Arial" w:hAnsi="Arial" w:cs="Arial"/>
          <w:b/>
          <w:bCs/>
          <w:sz w:val="24"/>
          <w:szCs w:val="24"/>
        </w:rPr>
      </w:pPr>
      <w:r w:rsidRPr="00A35FF5">
        <w:rPr>
          <w:rFonts w:ascii="Arial" w:hAnsi="Arial" w:cs="Arial"/>
          <w:b/>
          <w:bCs/>
          <w:sz w:val="24"/>
          <w:szCs w:val="24"/>
        </w:rPr>
        <w:t xml:space="preserve">Piso Tátil Direcional e de Alerta </w:t>
      </w:r>
    </w:p>
    <w:p w14:paraId="6E56539A" w14:textId="20387CEE" w:rsidR="003757EB" w:rsidRPr="003757EB" w:rsidRDefault="003757EB" w:rsidP="003757EB">
      <w:pPr>
        <w:spacing w:line="276" w:lineRule="auto"/>
        <w:ind w:firstLine="851"/>
        <w:jc w:val="both"/>
        <w:rPr>
          <w:rFonts w:ascii="Arial" w:hAnsi="Arial" w:cs="Arial"/>
          <w:sz w:val="24"/>
          <w:szCs w:val="24"/>
        </w:rPr>
      </w:pPr>
      <w:r>
        <w:rPr>
          <w:rFonts w:ascii="Arial" w:hAnsi="Arial" w:cs="Arial"/>
          <w:sz w:val="24"/>
          <w:szCs w:val="24"/>
        </w:rPr>
        <w:t xml:space="preserve">Deverá ser instalado conforme projeto e detalhamentos piso tátil de alerta e direcional, sendo em placas de concreto de 25x25cm. De cor vermelha ou amarela. Devendo ser instalado de modo a garantir que não haja desprendimento </w:t>
      </w:r>
      <w:r w:rsidR="000321EC">
        <w:rPr>
          <w:rFonts w:ascii="Arial" w:hAnsi="Arial" w:cs="Arial"/>
          <w:sz w:val="24"/>
          <w:szCs w:val="24"/>
        </w:rPr>
        <w:t>dos mesmos</w:t>
      </w:r>
      <w:r>
        <w:rPr>
          <w:rFonts w:ascii="Arial" w:hAnsi="Arial" w:cs="Arial"/>
          <w:sz w:val="24"/>
          <w:szCs w:val="24"/>
        </w:rPr>
        <w:t xml:space="preserve">. </w:t>
      </w:r>
      <w:r w:rsidR="000321EC">
        <w:rPr>
          <w:rFonts w:ascii="Arial" w:hAnsi="Arial" w:cs="Arial"/>
          <w:sz w:val="24"/>
          <w:szCs w:val="24"/>
        </w:rPr>
        <w:t xml:space="preserve">Toda e qualquer dúvida referente a instalação deve ser discutida junto da fiscalização. </w:t>
      </w:r>
    </w:p>
    <w:p w14:paraId="7DC35539" w14:textId="6758AA9F" w:rsidR="003645C0" w:rsidRPr="00A35FF5" w:rsidRDefault="003645C0" w:rsidP="00A35FF5">
      <w:pPr>
        <w:pStyle w:val="PargrafodaLista"/>
        <w:numPr>
          <w:ilvl w:val="0"/>
          <w:numId w:val="10"/>
        </w:numPr>
        <w:spacing w:before="240" w:line="276" w:lineRule="auto"/>
        <w:jc w:val="both"/>
        <w:rPr>
          <w:rFonts w:ascii="Arial" w:hAnsi="Arial" w:cs="Arial"/>
          <w:b/>
          <w:bCs/>
          <w:sz w:val="24"/>
          <w:szCs w:val="24"/>
        </w:rPr>
      </w:pPr>
      <w:r w:rsidRPr="00A35FF5">
        <w:rPr>
          <w:rFonts w:ascii="Arial" w:hAnsi="Arial" w:cs="Arial"/>
          <w:b/>
          <w:bCs/>
          <w:sz w:val="24"/>
          <w:szCs w:val="24"/>
        </w:rPr>
        <w:t xml:space="preserve">SINALIZAÇÃO </w:t>
      </w:r>
    </w:p>
    <w:p w14:paraId="0F840B65" w14:textId="096EC43B" w:rsidR="003645C0" w:rsidRPr="00A35FF5" w:rsidRDefault="003645C0" w:rsidP="00A35FF5">
      <w:pPr>
        <w:pStyle w:val="PargrafodaLista"/>
        <w:numPr>
          <w:ilvl w:val="1"/>
          <w:numId w:val="10"/>
        </w:numPr>
        <w:spacing w:before="240" w:line="276" w:lineRule="auto"/>
        <w:jc w:val="both"/>
        <w:rPr>
          <w:rFonts w:ascii="Arial" w:hAnsi="Arial" w:cs="Arial"/>
          <w:b/>
          <w:bCs/>
          <w:sz w:val="24"/>
          <w:szCs w:val="24"/>
        </w:rPr>
      </w:pPr>
      <w:r w:rsidRPr="00A35FF5">
        <w:rPr>
          <w:rFonts w:ascii="Arial" w:hAnsi="Arial" w:cs="Arial"/>
          <w:b/>
          <w:bCs/>
          <w:sz w:val="24"/>
          <w:szCs w:val="24"/>
        </w:rPr>
        <w:t>Sinalização horizontal com tinta retrorrefletiva a base de resina acrílica com microesferas de vidro – faixa de segurança</w:t>
      </w:r>
      <w:r w:rsidR="000321EC" w:rsidRPr="00A35FF5">
        <w:rPr>
          <w:rFonts w:ascii="Arial" w:hAnsi="Arial" w:cs="Arial"/>
          <w:b/>
          <w:bCs/>
          <w:sz w:val="24"/>
          <w:szCs w:val="24"/>
        </w:rPr>
        <w:t xml:space="preserve"> e </w:t>
      </w:r>
      <w:r w:rsidR="00646EA7" w:rsidRPr="00A35FF5">
        <w:rPr>
          <w:rFonts w:ascii="Arial" w:hAnsi="Arial" w:cs="Arial"/>
          <w:b/>
          <w:bCs/>
          <w:sz w:val="24"/>
          <w:szCs w:val="24"/>
        </w:rPr>
        <w:t>lombada</w:t>
      </w:r>
      <w:r w:rsidRPr="00A35FF5">
        <w:rPr>
          <w:rFonts w:ascii="Arial" w:hAnsi="Arial" w:cs="Arial"/>
          <w:b/>
          <w:bCs/>
          <w:sz w:val="24"/>
          <w:szCs w:val="24"/>
        </w:rPr>
        <w:t xml:space="preserve">. </w:t>
      </w:r>
    </w:p>
    <w:p w14:paraId="71A98384" w14:textId="3140E253" w:rsidR="003645C0" w:rsidRDefault="00CF3E98" w:rsidP="00CF3E98">
      <w:pPr>
        <w:spacing w:before="240" w:line="276" w:lineRule="auto"/>
        <w:ind w:firstLine="851"/>
        <w:jc w:val="both"/>
        <w:rPr>
          <w:rFonts w:ascii="Arial" w:hAnsi="Arial" w:cs="Arial"/>
          <w:sz w:val="24"/>
          <w:szCs w:val="24"/>
        </w:rPr>
      </w:pPr>
      <w:r>
        <w:rPr>
          <w:rFonts w:ascii="Arial" w:hAnsi="Arial" w:cs="Arial"/>
          <w:sz w:val="24"/>
          <w:szCs w:val="24"/>
        </w:rPr>
        <w:t xml:space="preserve">Consiste na execução de faixas que tem a função de definir e orientar os pedestres ordenando-os e orientando os locais de travessia na pista. </w:t>
      </w:r>
      <w:r w:rsidR="00746964">
        <w:rPr>
          <w:rFonts w:ascii="Arial" w:hAnsi="Arial" w:cs="Arial"/>
          <w:sz w:val="24"/>
          <w:szCs w:val="24"/>
        </w:rPr>
        <w:t xml:space="preserve">Essas travessias são conhecidas como “faixas de segurança”, deverão ser executadas nos locais indicados no projeto. </w:t>
      </w:r>
    </w:p>
    <w:p w14:paraId="2137572E" w14:textId="67AC4127" w:rsidR="00746964" w:rsidRDefault="00746964" w:rsidP="00CF3E98">
      <w:pPr>
        <w:spacing w:before="240" w:line="276" w:lineRule="auto"/>
        <w:ind w:firstLine="851"/>
        <w:jc w:val="both"/>
        <w:rPr>
          <w:rFonts w:ascii="Arial" w:hAnsi="Arial" w:cs="Arial"/>
          <w:sz w:val="24"/>
          <w:szCs w:val="24"/>
        </w:rPr>
      </w:pPr>
      <w:r>
        <w:rPr>
          <w:rFonts w:ascii="Arial" w:hAnsi="Arial" w:cs="Arial"/>
          <w:sz w:val="24"/>
          <w:szCs w:val="24"/>
        </w:rPr>
        <w:t>A faixa de segurança será executada com tinta acrílica na cor branca com as medidas de 3,</w:t>
      </w:r>
      <w:r w:rsidR="000321EC">
        <w:rPr>
          <w:rFonts w:ascii="Arial" w:hAnsi="Arial" w:cs="Arial"/>
          <w:sz w:val="24"/>
          <w:szCs w:val="24"/>
        </w:rPr>
        <w:t>20</w:t>
      </w:r>
      <w:r>
        <w:rPr>
          <w:rFonts w:ascii="Arial" w:hAnsi="Arial" w:cs="Arial"/>
          <w:sz w:val="24"/>
          <w:szCs w:val="24"/>
        </w:rPr>
        <w:t xml:space="preserve"> m x 0,40 m, com espaçamento de 0,40 m, com espessura de 0,6 mm e</w:t>
      </w:r>
      <w:r w:rsidR="00297B07">
        <w:rPr>
          <w:rFonts w:ascii="Arial" w:hAnsi="Arial" w:cs="Arial"/>
          <w:sz w:val="24"/>
          <w:szCs w:val="24"/>
        </w:rPr>
        <w:t>m</w:t>
      </w:r>
      <w:r>
        <w:rPr>
          <w:rFonts w:ascii="Arial" w:hAnsi="Arial" w:cs="Arial"/>
          <w:sz w:val="24"/>
          <w:szCs w:val="24"/>
        </w:rPr>
        <w:t xml:space="preserve"> padrão da ABNT</w:t>
      </w:r>
      <w:r w:rsidR="000321EC">
        <w:rPr>
          <w:rFonts w:ascii="Arial" w:hAnsi="Arial" w:cs="Arial"/>
          <w:sz w:val="24"/>
          <w:szCs w:val="24"/>
        </w:rPr>
        <w:t xml:space="preserve">, conforme apresentado nos detalhes do projeto. </w:t>
      </w:r>
    </w:p>
    <w:p w14:paraId="4496A4FE" w14:textId="289EA248" w:rsidR="00297B07" w:rsidRDefault="00297B07" w:rsidP="00CF3E98">
      <w:pPr>
        <w:spacing w:before="240" w:line="276" w:lineRule="auto"/>
        <w:ind w:firstLine="851"/>
        <w:jc w:val="both"/>
        <w:rPr>
          <w:rFonts w:ascii="Arial" w:hAnsi="Arial" w:cs="Arial"/>
          <w:sz w:val="24"/>
          <w:szCs w:val="24"/>
        </w:rPr>
      </w:pPr>
      <w:r>
        <w:rPr>
          <w:rFonts w:ascii="Arial" w:hAnsi="Arial" w:cs="Arial"/>
          <w:sz w:val="24"/>
          <w:szCs w:val="24"/>
        </w:rPr>
        <w:t xml:space="preserve">Além da faixa de segurança, será executada uma faixa de 0,40 m x </w:t>
      </w:r>
      <w:r w:rsidR="00551573">
        <w:rPr>
          <w:rFonts w:ascii="Arial" w:hAnsi="Arial" w:cs="Arial"/>
          <w:sz w:val="24"/>
          <w:szCs w:val="24"/>
        </w:rPr>
        <w:t>4</w:t>
      </w:r>
      <w:r>
        <w:rPr>
          <w:rFonts w:ascii="Arial" w:hAnsi="Arial" w:cs="Arial"/>
          <w:sz w:val="24"/>
          <w:szCs w:val="24"/>
        </w:rPr>
        <w:t>,</w:t>
      </w:r>
      <w:r w:rsidR="008C66E0">
        <w:rPr>
          <w:rFonts w:ascii="Arial" w:hAnsi="Arial" w:cs="Arial"/>
          <w:sz w:val="24"/>
          <w:szCs w:val="24"/>
        </w:rPr>
        <w:t>5</w:t>
      </w:r>
      <w:r>
        <w:rPr>
          <w:rFonts w:ascii="Arial" w:hAnsi="Arial" w:cs="Arial"/>
          <w:sz w:val="24"/>
          <w:szCs w:val="24"/>
        </w:rPr>
        <w:t xml:space="preserve">0 m, chamada de “faixa de retenção”. Será localizada 2,00 m antes da faixa de </w:t>
      </w:r>
      <w:r>
        <w:rPr>
          <w:rFonts w:ascii="Arial" w:hAnsi="Arial" w:cs="Arial"/>
          <w:sz w:val="24"/>
          <w:szCs w:val="24"/>
        </w:rPr>
        <w:lastRenderedPageBreak/>
        <w:t xml:space="preserve">segurança, com 0,6 mm de espessura nos padrões da ABNT, nos dois lados do trafego da pista, conforme </w:t>
      </w:r>
      <w:r w:rsidR="000321EC">
        <w:rPr>
          <w:rFonts w:ascii="Arial" w:hAnsi="Arial" w:cs="Arial"/>
          <w:sz w:val="24"/>
          <w:szCs w:val="24"/>
        </w:rPr>
        <w:t>detalhes do projeto.</w:t>
      </w:r>
    </w:p>
    <w:p w14:paraId="68C345B1" w14:textId="71113FA5" w:rsidR="000321EC" w:rsidRDefault="000321EC" w:rsidP="00CF3E98">
      <w:pPr>
        <w:spacing w:before="240" w:line="276" w:lineRule="auto"/>
        <w:ind w:firstLine="851"/>
        <w:jc w:val="both"/>
        <w:rPr>
          <w:rFonts w:ascii="Arial" w:hAnsi="Arial" w:cs="Arial"/>
          <w:sz w:val="24"/>
          <w:szCs w:val="24"/>
        </w:rPr>
      </w:pPr>
      <w:r>
        <w:rPr>
          <w:rFonts w:ascii="Arial" w:hAnsi="Arial" w:cs="Arial"/>
          <w:sz w:val="24"/>
          <w:szCs w:val="24"/>
        </w:rPr>
        <w:t xml:space="preserve">Também deverá ser executada faixas </w:t>
      </w:r>
      <w:r w:rsidR="00646EA7">
        <w:rPr>
          <w:rFonts w:ascii="Arial" w:hAnsi="Arial" w:cs="Arial"/>
          <w:sz w:val="24"/>
          <w:szCs w:val="24"/>
        </w:rPr>
        <w:t xml:space="preserve">sobre a lombada, na cor amarela, mantendo inclinação em relação a linha do meio fio de 15° e espessura de 0,40m, conforme é a presentado no projeto. </w:t>
      </w:r>
    </w:p>
    <w:p w14:paraId="6374370D" w14:textId="77777777" w:rsidR="00B32481" w:rsidRDefault="00297B07" w:rsidP="00B32481">
      <w:pPr>
        <w:spacing w:before="240" w:line="276" w:lineRule="auto"/>
        <w:ind w:firstLine="851"/>
        <w:jc w:val="both"/>
        <w:rPr>
          <w:rFonts w:ascii="Arial" w:hAnsi="Arial" w:cs="Arial"/>
          <w:sz w:val="24"/>
          <w:szCs w:val="24"/>
        </w:rPr>
      </w:pPr>
      <w:r>
        <w:rPr>
          <w:rFonts w:ascii="Arial" w:hAnsi="Arial" w:cs="Arial"/>
          <w:sz w:val="24"/>
          <w:szCs w:val="24"/>
        </w:rPr>
        <w:t xml:space="preserve">A sinalização deverá ser executada por meio manual e por pessoal habilitado. </w:t>
      </w:r>
    </w:p>
    <w:p w14:paraId="062BFC0E" w14:textId="779F5CB0" w:rsidR="0099107E" w:rsidRPr="00B32481" w:rsidRDefault="0099107E" w:rsidP="00B32481">
      <w:pPr>
        <w:pStyle w:val="PargrafodaLista"/>
        <w:numPr>
          <w:ilvl w:val="1"/>
          <w:numId w:val="12"/>
        </w:numPr>
        <w:spacing w:before="240" w:line="276" w:lineRule="auto"/>
        <w:jc w:val="both"/>
        <w:rPr>
          <w:rFonts w:ascii="Arial" w:hAnsi="Arial" w:cs="Arial"/>
          <w:sz w:val="24"/>
          <w:szCs w:val="24"/>
        </w:rPr>
      </w:pPr>
      <w:r w:rsidRPr="00B32481">
        <w:rPr>
          <w:rFonts w:ascii="Arial" w:hAnsi="Arial" w:cs="Arial"/>
          <w:b/>
          <w:bCs/>
          <w:sz w:val="24"/>
          <w:szCs w:val="24"/>
        </w:rPr>
        <w:t>Sinalização Vertical</w:t>
      </w:r>
    </w:p>
    <w:p w14:paraId="72FC59EA" w14:textId="527DF685" w:rsidR="0099107E" w:rsidRDefault="0099107E" w:rsidP="00FC26FF">
      <w:pPr>
        <w:spacing w:line="276" w:lineRule="auto"/>
        <w:ind w:firstLine="851"/>
        <w:jc w:val="both"/>
        <w:rPr>
          <w:rFonts w:ascii="Arial" w:hAnsi="Arial" w:cs="Arial"/>
          <w:sz w:val="24"/>
          <w:szCs w:val="24"/>
        </w:rPr>
      </w:pPr>
      <w:r>
        <w:rPr>
          <w:rFonts w:ascii="Arial" w:hAnsi="Arial" w:cs="Arial"/>
          <w:sz w:val="24"/>
          <w:szCs w:val="24"/>
        </w:rPr>
        <w:t xml:space="preserve">A sinalização vertical é composta por placas de sinalização, que tem por objetivo aumentar a segurança, ajudar a manter o fluxo de tráfego em ordem e fornecer informações aos usuários da via. </w:t>
      </w:r>
    </w:p>
    <w:p w14:paraId="4567349E" w14:textId="7B559D03" w:rsidR="0099107E" w:rsidRDefault="0099107E" w:rsidP="00FC26FF">
      <w:pPr>
        <w:spacing w:line="276" w:lineRule="auto"/>
        <w:ind w:firstLine="851"/>
        <w:jc w:val="both"/>
        <w:rPr>
          <w:rFonts w:ascii="Arial" w:hAnsi="Arial" w:cs="Arial"/>
          <w:sz w:val="24"/>
          <w:szCs w:val="24"/>
        </w:rPr>
      </w:pPr>
      <w:r>
        <w:rPr>
          <w:rFonts w:ascii="Arial" w:hAnsi="Arial" w:cs="Arial"/>
          <w:sz w:val="24"/>
          <w:szCs w:val="24"/>
        </w:rPr>
        <w:t xml:space="preserve">As placas de sinalização vertical deverão ser confeccionadas em chapas de aço laminado a frio, galvanizado, com espessura de 1,25 mm para placas laterais a rodovia. </w:t>
      </w:r>
    </w:p>
    <w:p w14:paraId="3DAF33D4" w14:textId="608C7193" w:rsidR="00FC26FF" w:rsidRDefault="0099107E" w:rsidP="00FC26FF">
      <w:pPr>
        <w:spacing w:line="276" w:lineRule="auto"/>
        <w:ind w:firstLine="851"/>
        <w:jc w:val="both"/>
        <w:rPr>
          <w:rFonts w:ascii="Arial" w:hAnsi="Arial" w:cs="Arial"/>
          <w:sz w:val="24"/>
          <w:szCs w:val="24"/>
        </w:rPr>
      </w:pPr>
      <w:r>
        <w:rPr>
          <w:rFonts w:ascii="Arial" w:hAnsi="Arial" w:cs="Arial"/>
          <w:sz w:val="24"/>
          <w:szCs w:val="24"/>
        </w:rPr>
        <w:t>A reflexibilidade das tarjas</w:t>
      </w:r>
      <w:r w:rsidR="00FC26FF">
        <w:rPr>
          <w:rFonts w:ascii="Arial" w:hAnsi="Arial" w:cs="Arial"/>
          <w:sz w:val="24"/>
          <w:szCs w:val="24"/>
        </w:rPr>
        <w:t>, setas, letras do fundo da placa será executada mediante a aplicação de películas refle</w:t>
      </w:r>
      <w:r w:rsidR="00C44F6D">
        <w:rPr>
          <w:rFonts w:ascii="Arial" w:hAnsi="Arial" w:cs="Arial"/>
          <w:sz w:val="24"/>
          <w:szCs w:val="24"/>
        </w:rPr>
        <w:t>tivas</w:t>
      </w:r>
      <w:r w:rsidR="00FC26FF">
        <w:rPr>
          <w:rFonts w:ascii="Arial" w:hAnsi="Arial" w:cs="Arial"/>
          <w:sz w:val="24"/>
          <w:szCs w:val="24"/>
        </w:rPr>
        <w:t>, com coloração invariável, tanto de dia como à noite</w:t>
      </w:r>
      <w:r w:rsidR="00646EA7">
        <w:rPr>
          <w:rFonts w:ascii="Arial" w:hAnsi="Arial" w:cs="Arial"/>
          <w:sz w:val="24"/>
          <w:szCs w:val="24"/>
        </w:rPr>
        <w:t xml:space="preserve">, seguindo detalhes do projeto. </w:t>
      </w:r>
    </w:p>
    <w:p w14:paraId="6798FC09" w14:textId="77777777" w:rsidR="00FC26FF" w:rsidRDefault="00FC26FF" w:rsidP="00FC26FF">
      <w:pPr>
        <w:spacing w:line="276" w:lineRule="auto"/>
        <w:ind w:firstLine="851"/>
        <w:jc w:val="both"/>
        <w:rPr>
          <w:rFonts w:ascii="Arial" w:hAnsi="Arial" w:cs="Arial"/>
          <w:sz w:val="24"/>
          <w:szCs w:val="24"/>
        </w:rPr>
      </w:pPr>
      <w:r>
        <w:rPr>
          <w:rFonts w:ascii="Arial" w:hAnsi="Arial" w:cs="Arial"/>
          <w:sz w:val="24"/>
          <w:szCs w:val="24"/>
        </w:rPr>
        <w:t xml:space="preserve">Os suportes das placas serão metálicos Ø2”, com altura livre mínima de 2,20 m. </w:t>
      </w:r>
    </w:p>
    <w:p w14:paraId="418CDA1B" w14:textId="13C66B35" w:rsidR="00FC26FF" w:rsidRDefault="00FC26FF" w:rsidP="00FC26FF">
      <w:pPr>
        <w:spacing w:line="276" w:lineRule="auto"/>
        <w:ind w:firstLine="851"/>
        <w:jc w:val="both"/>
        <w:rPr>
          <w:rFonts w:ascii="Arial" w:hAnsi="Arial" w:cs="Arial"/>
          <w:sz w:val="24"/>
          <w:szCs w:val="24"/>
        </w:rPr>
      </w:pPr>
      <w:r>
        <w:rPr>
          <w:rFonts w:ascii="Arial" w:hAnsi="Arial" w:cs="Arial"/>
          <w:sz w:val="24"/>
          <w:szCs w:val="24"/>
        </w:rPr>
        <w:t>As placas que serão utilizadas na via são:</w:t>
      </w:r>
    </w:p>
    <w:p w14:paraId="3E0B79C4" w14:textId="20A40A73" w:rsidR="00FC26FF" w:rsidRDefault="00FC26FF" w:rsidP="00FC26FF">
      <w:pPr>
        <w:spacing w:line="276" w:lineRule="auto"/>
        <w:jc w:val="both"/>
        <w:rPr>
          <w:rFonts w:ascii="Arial" w:hAnsi="Arial" w:cs="Arial"/>
          <w:sz w:val="24"/>
          <w:szCs w:val="24"/>
        </w:rPr>
      </w:pPr>
      <w:r>
        <w:rPr>
          <w:rFonts w:ascii="Arial" w:hAnsi="Arial" w:cs="Arial"/>
          <w:sz w:val="24"/>
          <w:szCs w:val="24"/>
        </w:rPr>
        <w:t>- PLACAS DE ADVERTÊNCIA (GT totalmente refl</w:t>
      </w:r>
      <w:r w:rsidR="00C44F6D">
        <w:rPr>
          <w:rFonts w:ascii="Arial" w:hAnsi="Arial" w:cs="Arial"/>
          <w:sz w:val="24"/>
          <w:szCs w:val="24"/>
        </w:rPr>
        <w:t>etiva</w:t>
      </w:r>
      <w:r>
        <w:rPr>
          <w:rFonts w:ascii="Arial" w:hAnsi="Arial" w:cs="Arial"/>
          <w:sz w:val="24"/>
          <w:szCs w:val="24"/>
        </w:rPr>
        <w:t>)</w:t>
      </w:r>
      <w:r w:rsidR="00C44F6D">
        <w:rPr>
          <w:rFonts w:ascii="Arial" w:hAnsi="Arial" w:cs="Arial"/>
          <w:sz w:val="24"/>
          <w:szCs w:val="24"/>
        </w:rPr>
        <w:t>: com fundo amarelo, bordas e símbolos em preto conforme descrito nas Normas descritas no Manual Brasileiro de Sinalização de Trânsito (CONTRAM), Conselho Nacional de Trânsito.</w:t>
      </w:r>
    </w:p>
    <w:p w14:paraId="5031B239" w14:textId="7743A8B2" w:rsidR="00C44F6D" w:rsidRDefault="00C44F6D" w:rsidP="00FC26FF">
      <w:pPr>
        <w:spacing w:line="276" w:lineRule="auto"/>
        <w:jc w:val="both"/>
        <w:rPr>
          <w:rFonts w:ascii="Arial" w:hAnsi="Arial" w:cs="Arial"/>
          <w:sz w:val="24"/>
          <w:szCs w:val="24"/>
        </w:rPr>
      </w:pPr>
      <w:r>
        <w:rPr>
          <w:rFonts w:ascii="Arial" w:hAnsi="Arial" w:cs="Arial"/>
          <w:sz w:val="24"/>
          <w:szCs w:val="24"/>
        </w:rPr>
        <w:t>Observação:</w:t>
      </w:r>
    </w:p>
    <w:p w14:paraId="79ABB649" w14:textId="584C1A93" w:rsidR="00C44F6D" w:rsidRDefault="00C44F6D" w:rsidP="00FC26FF">
      <w:pPr>
        <w:spacing w:line="276" w:lineRule="auto"/>
        <w:jc w:val="both"/>
        <w:rPr>
          <w:rFonts w:ascii="Arial" w:hAnsi="Arial" w:cs="Arial"/>
          <w:sz w:val="24"/>
          <w:szCs w:val="24"/>
        </w:rPr>
      </w:pPr>
      <w:r>
        <w:rPr>
          <w:rFonts w:ascii="Arial" w:hAnsi="Arial" w:cs="Arial"/>
          <w:sz w:val="24"/>
          <w:szCs w:val="24"/>
        </w:rPr>
        <w:t xml:space="preserve">Placa </w:t>
      </w:r>
      <w:r>
        <w:rPr>
          <w:rFonts w:ascii="Arial" w:hAnsi="Arial" w:cs="Arial"/>
          <w:b/>
          <w:bCs/>
          <w:sz w:val="24"/>
          <w:szCs w:val="24"/>
        </w:rPr>
        <w:t>A32-b</w:t>
      </w:r>
      <w:r w:rsidR="00646EA7">
        <w:rPr>
          <w:rFonts w:ascii="Arial" w:hAnsi="Arial" w:cs="Arial"/>
          <w:b/>
          <w:bCs/>
          <w:sz w:val="24"/>
          <w:szCs w:val="24"/>
        </w:rPr>
        <w:t>.</w:t>
      </w:r>
    </w:p>
    <w:p w14:paraId="331CD918" w14:textId="70C8E6F0" w:rsidR="00C44F6D" w:rsidRDefault="00C44F6D" w:rsidP="00FC26FF">
      <w:pPr>
        <w:spacing w:line="276" w:lineRule="auto"/>
        <w:jc w:val="both"/>
        <w:rPr>
          <w:rFonts w:ascii="Arial" w:hAnsi="Arial" w:cs="Arial"/>
          <w:sz w:val="24"/>
          <w:szCs w:val="24"/>
        </w:rPr>
      </w:pPr>
      <w:r>
        <w:rPr>
          <w:rFonts w:ascii="Arial" w:hAnsi="Arial" w:cs="Arial"/>
          <w:sz w:val="24"/>
          <w:szCs w:val="24"/>
        </w:rPr>
        <w:t xml:space="preserve">- PLACAS </w:t>
      </w:r>
      <w:r w:rsidR="00646EA7">
        <w:rPr>
          <w:rFonts w:ascii="Arial" w:hAnsi="Arial" w:cs="Arial"/>
          <w:sz w:val="24"/>
          <w:szCs w:val="24"/>
        </w:rPr>
        <w:t>DE ADVERTENCIA</w:t>
      </w:r>
      <w:r>
        <w:rPr>
          <w:rFonts w:ascii="Arial" w:hAnsi="Arial" w:cs="Arial"/>
          <w:sz w:val="24"/>
          <w:szCs w:val="24"/>
        </w:rPr>
        <w:t xml:space="preserve"> (GT totalmente refletiva): com fundo </w:t>
      </w:r>
      <w:r w:rsidR="00646EA7">
        <w:rPr>
          <w:rFonts w:ascii="Arial" w:hAnsi="Arial" w:cs="Arial"/>
          <w:sz w:val="24"/>
          <w:szCs w:val="24"/>
        </w:rPr>
        <w:t>amarelo</w:t>
      </w:r>
      <w:r>
        <w:rPr>
          <w:rFonts w:ascii="Arial" w:hAnsi="Arial" w:cs="Arial"/>
          <w:sz w:val="24"/>
          <w:szCs w:val="24"/>
        </w:rPr>
        <w:t xml:space="preserve">, bordas e símbolos em </w:t>
      </w:r>
      <w:r w:rsidR="00646EA7">
        <w:rPr>
          <w:rFonts w:ascii="Arial" w:hAnsi="Arial" w:cs="Arial"/>
          <w:sz w:val="24"/>
          <w:szCs w:val="24"/>
        </w:rPr>
        <w:t>preto</w:t>
      </w:r>
      <w:r>
        <w:rPr>
          <w:rFonts w:ascii="Arial" w:hAnsi="Arial" w:cs="Arial"/>
          <w:sz w:val="24"/>
          <w:szCs w:val="24"/>
        </w:rPr>
        <w:t xml:space="preserve"> conforme previsto nas Normas descritas no Manual Brasileiro de Sinalização de Trânsito (CONTRA), Conselho Nacional de Trânsito. </w:t>
      </w:r>
    </w:p>
    <w:p w14:paraId="3C883ACD" w14:textId="58230978" w:rsidR="00C44F6D" w:rsidRDefault="00C44F6D" w:rsidP="00FC26FF">
      <w:pPr>
        <w:spacing w:line="276" w:lineRule="auto"/>
        <w:jc w:val="both"/>
        <w:rPr>
          <w:rFonts w:ascii="Arial" w:hAnsi="Arial" w:cs="Arial"/>
          <w:sz w:val="24"/>
          <w:szCs w:val="24"/>
        </w:rPr>
      </w:pPr>
      <w:r>
        <w:rPr>
          <w:rFonts w:ascii="Arial" w:hAnsi="Arial" w:cs="Arial"/>
          <w:sz w:val="24"/>
          <w:szCs w:val="24"/>
        </w:rPr>
        <w:t>Observação:</w:t>
      </w:r>
    </w:p>
    <w:p w14:paraId="532F1988" w14:textId="7AA45855" w:rsidR="00C44F6D" w:rsidRDefault="00C44F6D" w:rsidP="00FC26FF">
      <w:pPr>
        <w:spacing w:line="276" w:lineRule="auto"/>
        <w:jc w:val="both"/>
        <w:rPr>
          <w:rFonts w:ascii="Arial" w:hAnsi="Arial" w:cs="Arial"/>
          <w:sz w:val="24"/>
          <w:szCs w:val="24"/>
        </w:rPr>
      </w:pPr>
      <w:r>
        <w:rPr>
          <w:rFonts w:ascii="Arial" w:hAnsi="Arial" w:cs="Arial"/>
          <w:sz w:val="24"/>
          <w:szCs w:val="24"/>
        </w:rPr>
        <w:t xml:space="preserve">Placa </w:t>
      </w:r>
      <w:r w:rsidR="00646EA7">
        <w:rPr>
          <w:rFonts w:ascii="Arial" w:hAnsi="Arial" w:cs="Arial"/>
          <w:b/>
          <w:bCs/>
          <w:sz w:val="24"/>
          <w:szCs w:val="24"/>
        </w:rPr>
        <w:t>A</w:t>
      </w:r>
      <w:r>
        <w:rPr>
          <w:rFonts w:ascii="Arial" w:hAnsi="Arial" w:cs="Arial"/>
          <w:b/>
          <w:bCs/>
          <w:sz w:val="24"/>
          <w:szCs w:val="24"/>
        </w:rPr>
        <w:t>-1</w:t>
      </w:r>
      <w:r w:rsidR="00646EA7">
        <w:rPr>
          <w:rFonts w:ascii="Arial" w:hAnsi="Arial" w:cs="Arial"/>
          <w:b/>
          <w:bCs/>
          <w:sz w:val="24"/>
          <w:szCs w:val="24"/>
        </w:rPr>
        <w:t>9 com seta.</w:t>
      </w:r>
    </w:p>
    <w:p w14:paraId="1A89C050" w14:textId="77777777" w:rsidR="00F26215" w:rsidRDefault="00C44F6D" w:rsidP="00FC26FF">
      <w:pPr>
        <w:spacing w:line="276" w:lineRule="auto"/>
        <w:jc w:val="both"/>
        <w:rPr>
          <w:rFonts w:ascii="Arial" w:hAnsi="Arial" w:cs="Arial"/>
          <w:sz w:val="24"/>
          <w:szCs w:val="24"/>
        </w:rPr>
      </w:pPr>
      <w:r>
        <w:rPr>
          <w:rFonts w:ascii="Arial" w:hAnsi="Arial" w:cs="Arial"/>
          <w:sz w:val="24"/>
          <w:szCs w:val="24"/>
        </w:rPr>
        <w:t xml:space="preserve">O projeto foi elaborado de acordo com os manuais de </w:t>
      </w:r>
      <w:r w:rsidR="00F26215">
        <w:rPr>
          <w:rFonts w:ascii="Arial" w:hAnsi="Arial" w:cs="Arial"/>
          <w:sz w:val="24"/>
          <w:szCs w:val="24"/>
        </w:rPr>
        <w:t>“</w:t>
      </w:r>
      <w:r>
        <w:rPr>
          <w:rFonts w:ascii="Arial" w:hAnsi="Arial" w:cs="Arial"/>
          <w:sz w:val="24"/>
          <w:szCs w:val="24"/>
        </w:rPr>
        <w:t xml:space="preserve">Sinalização </w:t>
      </w:r>
      <w:r w:rsidR="00F26215">
        <w:rPr>
          <w:rFonts w:ascii="Arial" w:hAnsi="Arial" w:cs="Arial"/>
          <w:sz w:val="24"/>
          <w:szCs w:val="24"/>
        </w:rPr>
        <w:t xml:space="preserve">Vertical de Regulamentação” – Vol. I, CONTRAM/DETRAM, publicado por meio da Resolução Nº 180, de 26 de agosto de 2005, e de “Sinalização Horizontal” – Vol. </w:t>
      </w:r>
      <w:r w:rsidR="00F26215">
        <w:rPr>
          <w:rFonts w:ascii="Arial" w:hAnsi="Arial" w:cs="Arial"/>
          <w:sz w:val="24"/>
          <w:szCs w:val="24"/>
        </w:rPr>
        <w:lastRenderedPageBreak/>
        <w:t xml:space="preserve">IV, CONTRAM/DETRAM, publicado por meio da Resolução Nº 236, de 11 de maio de 2007. </w:t>
      </w:r>
    </w:p>
    <w:p w14:paraId="0EF17417" w14:textId="77777777" w:rsidR="00F26215" w:rsidRDefault="00F26215" w:rsidP="00FC26FF">
      <w:pPr>
        <w:spacing w:line="276" w:lineRule="auto"/>
        <w:jc w:val="both"/>
        <w:rPr>
          <w:rFonts w:ascii="Arial" w:hAnsi="Arial" w:cs="Arial"/>
          <w:sz w:val="24"/>
          <w:szCs w:val="24"/>
        </w:rPr>
      </w:pPr>
      <w:r>
        <w:rPr>
          <w:rFonts w:ascii="Arial" w:hAnsi="Arial" w:cs="Arial"/>
          <w:sz w:val="24"/>
          <w:szCs w:val="24"/>
        </w:rPr>
        <w:t xml:space="preserve">- PLACA COM NOMENCLATURA DA VIA </w:t>
      </w:r>
    </w:p>
    <w:p w14:paraId="529AC013" w14:textId="73638F4A" w:rsidR="00C44F6D" w:rsidRDefault="00F26215" w:rsidP="00F26215">
      <w:pPr>
        <w:spacing w:line="276" w:lineRule="auto"/>
        <w:jc w:val="both"/>
        <w:rPr>
          <w:rFonts w:ascii="Arial" w:hAnsi="Arial" w:cs="Arial"/>
          <w:sz w:val="24"/>
          <w:szCs w:val="24"/>
        </w:rPr>
      </w:pPr>
      <w:r>
        <w:rPr>
          <w:rFonts w:ascii="Arial" w:hAnsi="Arial" w:cs="Arial"/>
          <w:sz w:val="24"/>
          <w:szCs w:val="24"/>
        </w:rPr>
        <w:t xml:space="preserve">A placa com nomenclatura da via pública, será instalada em local indicado no projeto. Com dimensões de 25 cm x 45 cm. A cor de fundo azul escuro, com </w:t>
      </w:r>
      <w:r w:rsidR="006142EC">
        <w:rPr>
          <w:rFonts w:ascii="Arial" w:hAnsi="Arial" w:cs="Arial"/>
          <w:sz w:val="24"/>
          <w:szCs w:val="24"/>
        </w:rPr>
        <w:t>faixa e</w:t>
      </w:r>
      <w:r>
        <w:rPr>
          <w:rFonts w:ascii="Arial" w:hAnsi="Arial" w:cs="Arial"/>
          <w:sz w:val="24"/>
          <w:szCs w:val="24"/>
        </w:rPr>
        <w:t xml:space="preserve"> letras em branco</w:t>
      </w:r>
      <w:r w:rsidR="006142EC">
        <w:rPr>
          <w:rFonts w:ascii="Arial" w:hAnsi="Arial" w:cs="Arial"/>
          <w:sz w:val="24"/>
          <w:szCs w:val="24"/>
        </w:rPr>
        <w:t xml:space="preserve"> e com fundo azul claro, conforme apresentado no detalhe do projeto. </w:t>
      </w:r>
    </w:p>
    <w:p w14:paraId="7BC6932D" w14:textId="151973EB" w:rsidR="00F26215" w:rsidRDefault="00F26215" w:rsidP="00F26215">
      <w:pPr>
        <w:spacing w:line="276" w:lineRule="auto"/>
        <w:jc w:val="both"/>
        <w:rPr>
          <w:rFonts w:ascii="Arial" w:hAnsi="Arial" w:cs="Arial"/>
          <w:sz w:val="24"/>
          <w:szCs w:val="24"/>
        </w:rPr>
      </w:pPr>
      <w:r>
        <w:rPr>
          <w:rFonts w:ascii="Arial" w:hAnsi="Arial" w:cs="Arial"/>
          <w:sz w:val="24"/>
          <w:szCs w:val="24"/>
        </w:rPr>
        <w:t>A sustentação da placa é através de tubo de aço, com diâmetro de 2,0” (duas polegadas). A altura</w:t>
      </w:r>
      <w:r w:rsidR="00B32481">
        <w:rPr>
          <w:rFonts w:ascii="Arial" w:hAnsi="Arial" w:cs="Arial"/>
          <w:sz w:val="24"/>
          <w:szCs w:val="24"/>
        </w:rPr>
        <w:t xml:space="preserve"> </w:t>
      </w:r>
      <w:r>
        <w:rPr>
          <w:rFonts w:ascii="Arial" w:hAnsi="Arial" w:cs="Arial"/>
          <w:sz w:val="24"/>
          <w:szCs w:val="24"/>
        </w:rPr>
        <w:t xml:space="preserve">do tubo é de </w:t>
      </w:r>
      <w:r w:rsidR="006142EC">
        <w:rPr>
          <w:rFonts w:ascii="Arial" w:hAnsi="Arial" w:cs="Arial"/>
          <w:sz w:val="24"/>
          <w:szCs w:val="24"/>
        </w:rPr>
        <w:t>2,</w:t>
      </w:r>
      <w:r w:rsidR="00B32481">
        <w:rPr>
          <w:rFonts w:ascii="Arial" w:hAnsi="Arial" w:cs="Arial"/>
          <w:sz w:val="24"/>
          <w:szCs w:val="24"/>
        </w:rPr>
        <w:t>6</w:t>
      </w:r>
      <w:r w:rsidR="00EA2CCB">
        <w:rPr>
          <w:rFonts w:ascii="Arial" w:hAnsi="Arial" w:cs="Arial"/>
          <w:sz w:val="24"/>
          <w:szCs w:val="24"/>
        </w:rPr>
        <w:t>0</w:t>
      </w:r>
      <w:r>
        <w:rPr>
          <w:rFonts w:ascii="Arial" w:hAnsi="Arial" w:cs="Arial"/>
          <w:sz w:val="24"/>
          <w:szCs w:val="24"/>
        </w:rPr>
        <w:t xml:space="preserve">m, distribuídos da seguinte forma: </w:t>
      </w:r>
      <w:r w:rsidR="00EA2CCB">
        <w:rPr>
          <w:rFonts w:ascii="Arial" w:hAnsi="Arial" w:cs="Arial"/>
          <w:sz w:val="24"/>
          <w:szCs w:val="24"/>
        </w:rPr>
        <w:t>4</w:t>
      </w:r>
      <w:r>
        <w:rPr>
          <w:rFonts w:ascii="Arial" w:hAnsi="Arial" w:cs="Arial"/>
          <w:sz w:val="24"/>
          <w:szCs w:val="24"/>
        </w:rPr>
        <w:t xml:space="preserve">0 cm para ancoramento do tubo ao solo chumbado em bloco de concreto </w:t>
      </w:r>
      <w:r w:rsidR="00EA2CCB">
        <w:rPr>
          <w:rFonts w:ascii="Arial" w:hAnsi="Arial" w:cs="Arial"/>
          <w:sz w:val="24"/>
          <w:szCs w:val="24"/>
        </w:rPr>
        <w:t>25</w:t>
      </w:r>
      <w:r>
        <w:rPr>
          <w:rFonts w:ascii="Arial" w:hAnsi="Arial" w:cs="Arial"/>
          <w:sz w:val="24"/>
          <w:szCs w:val="24"/>
        </w:rPr>
        <w:t>x</w:t>
      </w:r>
      <w:r w:rsidR="00EA2CCB">
        <w:rPr>
          <w:rFonts w:ascii="Arial" w:hAnsi="Arial" w:cs="Arial"/>
          <w:sz w:val="24"/>
          <w:szCs w:val="24"/>
        </w:rPr>
        <w:t>25</w:t>
      </w:r>
      <w:r>
        <w:rPr>
          <w:rFonts w:ascii="Arial" w:hAnsi="Arial" w:cs="Arial"/>
          <w:sz w:val="24"/>
          <w:szCs w:val="24"/>
        </w:rPr>
        <w:t>x</w:t>
      </w:r>
      <w:r w:rsidR="00EA2CCB">
        <w:rPr>
          <w:rFonts w:ascii="Arial" w:hAnsi="Arial" w:cs="Arial"/>
          <w:sz w:val="24"/>
          <w:szCs w:val="24"/>
        </w:rPr>
        <w:t>4</w:t>
      </w:r>
      <w:r>
        <w:rPr>
          <w:rFonts w:ascii="Arial" w:hAnsi="Arial" w:cs="Arial"/>
          <w:sz w:val="24"/>
          <w:szCs w:val="24"/>
        </w:rPr>
        <w:t>0 cm</w:t>
      </w:r>
      <w:r w:rsidR="006142EC">
        <w:rPr>
          <w:rFonts w:ascii="Arial" w:hAnsi="Arial" w:cs="Arial"/>
          <w:sz w:val="24"/>
          <w:szCs w:val="24"/>
        </w:rPr>
        <w:t>,</w:t>
      </w:r>
      <w:r w:rsidR="003F66AF">
        <w:rPr>
          <w:rFonts w:ascii="Arial" w:hAnsi="Arial" w:cs="Arial"/>
          <w:sz w:val="24"/>
          <w:szCs w:val="24"/>
        </w:rPr>
        <w:t xml:space="preserve"> 2,</w:t>
      </w:r>
      <w:r w:rsidR="006142EC">
        <w:rPr>
          <w:rFonts w:ascii="Arial" w:hAnsi="Arial" w:cs="Arial"/>
          <w:sz w:val="24"/>
          <w:szCs w:val="24"/>
        </w:rPr>
        <w:t>2</w:t>
      </w:r>
      <w:r w:rsidR="003F66AF">
        <w:rPr>
          <w:rFonts w:ascii="Arial" w:hAnsi="Arial" w:cs="Arial"/>
          <w:sz w:val="24"/>
          <w:szCs w:val="24"/>
        </w:rPr>
        <w:t>0 m ficam livres entre o nível da calçada e o</w:t>
      </w:r>
      <w:r w:rsidR="00B32481">
        <w:rPr>
          <w:rFonts w:ascii="Arial" w:hAnsi="Arial" w:cs="Arial"/>
          <w:sz w:val="24"/>
          <w:szCs w:val="24"/>
        </w:rPr>
        <w:t xml:space="preserve"> final</w:t>
      </w:r>
      <w:r w:rsidR="003F66AF">
        <w:rPr>
          <w:rFonts w:ascii="Arial" w:hAnsi="Arial" w:cs="Arial"/>
          <w:sz w:val="24"/>
          <w:szCs w:val="24"/>
        </w:rPr>
        <w:t xml:space="preserve"> da placa</w:t>
      </w:r>
      <w:r w:rsidR="006142EC">
        <w:rPr>
          <w:rFonts w:ascii="Arial" w:hAnsi="Arial" w:cs="Arial"/>
          <w:sz w:val="24"/>
          <w:szCs w:val="24"/>
        </w:rPr>
        <w:t>,</w:t>
      </w:r>
      <w:r w:rsidR="003F66AF">
        <w:rPr>
          <w:rFonts w:ascii="Arial" w:hAnsi="Arial" w:cs="Arial"/>
          <w:sz w:val="24"/>
          <w:szCs w:val="24"/>
        </w:rPr>
        <w:t xml:space="preserve"> </w:t>
      </w:r>
      <w:r w:rsidR="006142EC">
        <w:rPr>
          <w:rFonts w:ascii="Arial" w:hAnsi="Arial" w:cs="Arial"/>
          <w:sz w:val="24"/>
          <w:szCs w:val="24"/>
        </w:rPr>
        <w:t>a placa deve ser fixada nos 25cm finais do tubo.</w:t>
      </w:r>
    </w:p>
    <w:p w14:paraId="6BC43D88" w14:textId="6279831D" w:rsidR="003F66AF" w:rsidRDefault="003F66AF" w:rsidP="00651FBE">
      <w:pPr>
        <w:spacing w:after="0" w:line="276" w:lineRule="auto"/>
        <w:jc w:val="both"/>
        <w:rPr>
          <w:rFonts w:ascii="Arial" w:hAnsi="Arial" w:cs="Arial"/>
          <w:sz w:val="24"/>
          <w:szCs w:val="24"/>
        </w:rPr>
      </w:pPr>
    </w:p>
    <w:p w14:paraId="6AA7E159" w14:textId="5B226558" w:rsidR="003F66AF" w:rsidRPr="00B32481" w:rsidRDefault="003F66AF" w:rsidP="00B32481">
      <w:pPr>
        <w:pStyle w:val="PargrafodaLista"/>
        <w:numPr>
          <w:ilvl w:val="0"/>
          <w:numId w:val="12"/>
        </w:numPr>
        <w:spacing w:line="276" w:lineRule="auto"/>
        <w:jc w:val="both"/>
        <w:rPr>
          <w:rFonts w:ascii="Arial" w:hAnsi="Arial" w:cs="Arial"/>
          <w:b/>
          <w:bCs/>
          <w:sz w:val="24"/>
          <w:szCs w:val="24"/>
        </w:rPr>
      </w:pPr>
      <w:r w:rsidRPr="00B32481">
        <w:rPr>
          <w:rFonts w:ascii="Arial" w:hAnsi="Arial" w:cs="Arial"/>
          <w:b/>
          <w:bCs/>
          <w:sz w:val="24"/>
          <w:szCs w:val="24"/>
        </w:rPr>
        <w:t xml:space="preserve">LIMPEZA GERAL DA OBRA </w:t>
      </w:r>
    </w:p>
    <w:p w14:paraId="26A262DB" w14:textId="4110A01A" w:rsidR="003F66AF" w:rsidRDefault="003F66AF" w:rsidP="003F66AF">
      <w:pPr>
        <w:spacing w:line="276" w:lineRule="auto"/>
        <w:ind w:firstLine="851"/>
        <w:jc w:val="both"/>
        <w:rPr>
          <w:rFonts w:ascii="Arial" w:hAnsi="Arial" w:cs="Arial"/>
          <w:sz w:val="24"/>
          <w:szCs w:val="24"/>
        </w:rPr>
      </w:pPr>
      <w:r>
        <w:rPr>
          <w:rFonts w:ascii="Arial" w:hAnsi="Arial" w:cs="Arial"/>
          <w:sz w:val="24"/>
          <w:szCs w:val="24"/>
        </w:rPr>
        <w:t xml:space="preserve">Ao final da execução da obra, a mesma deverá ser entregue, em perfeitas condições de trafegabilidade, tanto para veículos quanto para pedestres, estando limpa, isenta de sobras de materiais derivados da execução dos serviços. </w:t>
      </w:r>
    </w:p>
    <w:p w14:paraId="35DACDE7" w14:textId="2619E332" w:rsidR="003F66AF" w:rsidRDefault="003F66AF" w:rsidP="003F66AF">
      <w:pPr>
        <w:spacing w:line="276" w:lineRule="auto"/>
        <w:ind w:firstLine="851"/>
        <w:jc w:val="both"/>
        <w:rPr>
          <w:rFonts w:ascii="Arial" w:hAnsi="Arial" w:cs="Arial"/>
          <w:sz w:val="24"/>
          <w:szCs w:val="24"/>
        </w:rPr>
      </w:pPr>
    </w:p>
    <w:p w14:paraId="4A2DCB8E" w14:textId="59E6F0FC" w:rsidR="003F66AF" w:rsidRDefault="003F66AF" w:rsidP="003F66AF">
      <w:pPr>
        <w:spacing w:line="276" w:lineRule="auto"/>
        <w:ind w:firstLine="851"/>
        <w:jc w:val="both"/>
        <w:rPr>
          <w:rFonts w:ascii="Arial" w:hAnsi="Arial" w:cs="Arial"/>
          <w:sz w:val="24"/>
          <w:szCs w:val="24"/>
        </w:rPr>
      </w:pPr>
    </w:p>
    <w:p w14:paraId="65BD028A" w14:textId="11ECC5C1" w:rsidR="003F66AF" w:rsidRDefault="003F66AF" w:rsidP="003F66AF">
      <w:pPr>
        <w:spacing w:line="276" w:lineRule="auto"/>
        <w:ind w:firstLine="851"/>
        <w:jc w:val="right"/>
        <w:rPr>
          <w:rFonts w:ascii="Arial" w:hAnsi="Arial" w:cs="Arial"/>
          <w:sz w:val="24"/>
          <w:szCs w:val="24"/>
        </w:rPr>
      </w:pPr>
      <w:r>
        <w:rPr>
          <w:rFonts w:ascii="Arial" w:hAnsi="Arial" w:cs="Arial"/>
          <w:sz w:val="24"/>
          <w:szCs w:val="24"/>
        </w:rPr>
        <w:t>Fontoura Xavier</w:t>
      </w:r>
      <w:r w:rsidR="006A5990">
        <w:rPr>
          <w:rFonts w:ascii="Arial" w:hAnsi="Arial" w:cs="Arial"/>
          <w:sz w:val="24"/>
          <w:szCs w:val="24"/>
        </w:rPr>
        <w:t>/RS</w:t>
      </w:r>
      <w:r>
        <w:rPr>
          <w:rFonts w:ascii="Arial" w:hAnsi="Arial" w:cs="Arial"/>
          <w:sz w:val="24"/>
          <w:szCs w:val="24"/>
        </w:rPr>
        <w:t xml:space="preserve">, </w:t>
      </w:r>
      <w:r w:rsidR="00F04DBA">
        <w:rPr>
          <w:rFonts w:ascii="Arial" w:hAnsi="Arial" w:cs="Arial"/>
          <w:sz w:val="24"/>
          <w:szCs w:val="24"/>
        </w:rPr>
        <w:t>fevereiro</w:t>
      </w:r>
      <w:r>
        <w:rPr>
          <w:rFonts w:ascii="Arial" w:hAnsi="Arial" w:cs="Arial"/>
          <w:sz w:val="24"/>
          <w:szCs w:val="24"/>
        </w:rPr>
        <w:t xml:space="preserve"> de 202</w:t>
      </w:r>
      <w:r w:rsidR="00F04DBA">
        <w:rPr>
          <w:rFonts w:ascii="Arial" w:hAnsi="Arial" w:cs="Arial"/>
          <w:sz w:val="24"/>
          <w:szCs w:val="24"/>
        </w:rPr>
        <w:t>2</w:t>
      </w:r>
    </w:p>
    <w:p w14:paraId="4DF22772" w14:textId="5DE01408" w:rsidR="003F66AF" w:rsidRDefault="003F66AF" w:rsidP="003F66AF">
      <w:pPr>
        <w:spacing w:line="276" w:lineRule="auto"/>
        <w:ind w:firstLine="851"/>
        <w:jc w:val="right"/>
        <w:rPr>
          <w:rFonts w:ascii="Arial" w:hAnsi="Arial" w:cs="Arial"/>
          <w:sz w:val="24"/>
          <w:szCs w:val="24"/>
        </w:rPr>
      </w:pPr>
    </w:p>
    <w:p w14:paraId="786D6C04" w14:textId="18D5D1FD" w:rsidR="003F66AF" w:rsidRDefault="003F66AF" w:rsidP="003F66AF">
      <w:pPr>
        <w:spacing w:line="276" w:lineRule="auto"/>
        <w:ind w:firstLine="851"/>
        <w:jc w:val="right"/>
        <w:rPr>
          <w:rFonts w:ascii="Arial" w:hAnsi="Arial" w:cs="Arial"/>
          <w:sz w:val="24"/>
          <w:szCs w:val="24"/>
        </w:rPr>
      </w:pPr>
    </w:p>
    <w:p w14:paraId="2D1274AD" w14:textId="114125CB" w:rsidR="003F66AF" w:rsidRDefault="003F66AF" w:rsidP="003F66AF">
      <w:pPr>
        <w:spacing w:line="276" w:lineRule="auto"/>
        <w:ind w:firstLine="851"/>
        <w:jc w:val="right"/>
        <w:rPr>
          <w:rFonts w:ascii="Arial" w:hAnsi="Arial" w:cs="Arial"/>
          <w:sz w:val="24"/>
          <w:szCs w:val="24"/>
        </w:rPr>
      </w:pPr>
      <w:r>
        <w:rPr>
          <w:rFonts w:ascii="Arial" w:hAnsi="Arial" w:cs="Arial"/>
          <w:sz w:val="24"/>
          <w:szCs w:val="24"/>
        </w:rPr>
        <w:t>_______________________</w:t>
      </w:r>
    </w:p>
    <w:p w14:paraId="6841A13D" w14:textId="366B8B63" w:rsidR="003F66AF" w:rsidRDefault="003F66AF" w:rsidP="003F66AF">
      <w:pPr>
        <w:spacing w:after="0" w:line="240" w:lineRule="auto"/>
        <w:ind w:firstLine="851"/>
        <w:jc w:val="center"/>
        <w:rPr>
          <w:rFonts w:ascii="Arial" w:hAnsi="Arial" w:cs="Arial"/>
          <w:sz w:val="24"/>
          <w:szCs w:val="24"/>
        </w:rPr>
      </w:pPr>
      <w:r>
        <w:rPr>
          <w:rFonts w:ascii="Arial" w:hAnsi="Arial" w:cs="Arial"/>
          <w:sz w:val="24"/>
          <w:szCs w:val="24"/>
        </w:rPr>
        <w:t xml:space="preserve">                                                                       Augusto Ross</w:t>
      </w:r>
    </w:p>
    <w:p w14:paraId="31620A06" w14:textId="41721C3F" w:rsidR="003F66AF" w:rsidRPr="003F66AF" w:rsidRDefault="003F66AF" w:rsidP="003F66AF">
      <w:pPr>
        <w:spacing w:after="0" w:line="240" w:lineRule="auto"/>
        <w:ind w:firstLine="851"/>
        <w:jc w:val="center"/>
        <w:rPr>
          <w:rFonts w:ascii="Arial" w:hAnsi="Arial" w:cs="Arial"/>
          <w:sz w:val="24"/>
          <w:szCs w:val="24"/>
        </w:rPr>
      </w:pPr>
      <w:r>
        <w:rPr>
          <w:rFonts w:ascii="Arial" w:hAnsi="Arial" w:cs="Arial"/>
          <w:sz w:val="24"/>
          <w:szCs w:val="24"/>
        </w:rPr>
        <w:t xml:space="preserve">                                                                     Eng. Civil CREA-RS 236486</w:t>
      </w:r>
    </w:p>
    <w:p w14:paraId="4CBD9FAF" w14:textId="77777777" w:rsidR="00C44F6D" w:rsidRDefault="00C44F6D" w:rsidP="00FC26FF">
      <w:pPr>
        <w:spacing w:line="276" w:lineRule="auto"/>
        <w:jc w:val="both"/>
        <w:rPr>
          <w:rFonts w:ascii="Arial" w:hAnsi="Arial" w:cs="Arial"/>
          <w:sz w:val="24"/>
          <w:szCs w:val="24"/>
        </w:rPr>
      </w:pPr>
    </w:p>
    <w:p w14:paraId="1E757B78" w14:textId="041C0232" w:rsidR="0099107E" w:rsidRPr="0099107E" w:rsidRDefault="00FC26FF" w:rsidP="0099107E">
      <w:pPr>
        <w:spacing w:before="240" w:line="276" w:lineRule="auto"/>
        <w:ind w:firstLine="851"/>
        <w:jc w:val="both"/>
        <w:rPr>
          <w:rFonts w:ascii="Arial" w:hAnsi="Arial" w:cs="Arial"/>
          <w:sz w:val="24"/>
          <w:szCs w:val="24"/>
        </w:rPr>
      </w:pPr>
      <w:r>
        <w:rPr>
          <w:rFonts w:ascii="Arial" w:hAnsi="Arial" w:cs="Arial"/>
          <w:sz w:val="24"/>
          <w:szCs w:val="24"/>
        </w:rPr>
        <w:t xml:space="preserve"> </w:t>
      </w:r>
    </w:p>
    <w:p w14:paraId="637AA191" w14:textId="77777777" w:rsidR="00746964" w:rsidRPr="00CF3E98" w:rsidRDefault="00746964" w:rsidP="00CF3E98">
      <w:pPr>
        <w:spacing w:before="240" w:line="276" w:lineRule="auto"/>
        <w:ind w:firstLine="851"/>
        <w:jc w:val="both"/>
        <w:rPr>
          <w:rFonts w:ascii="Arial" w:hAnsi="Arial" w:cs="Arial"/>
          <w:sz w:val="24"/>
          <w:szCs w:val="24"/>
        </w:rPr>
      </w:pPr>
    </w:p>
    <w:p w14:paraId="25FB1D61" w14:textId="77777777" w:rsidR="00862751" w:rsidRPr="00B14CC5" w:rsidRDefault="00862751" w:rsidP="00B14CC5">
      <w:pPr>
        <w:spacing w:before="240" w:line="276" w:lineRule="auto"/>
        <w:ind w:firstLine="851"/>
        <w:jc w:val="both"/>
        <w:rPr>
          <w:rFonts w:ascii="Arial" w:hAnsi="Arial" w:cs="Arial"/>
          <w:sz w:val="24"/>
          <w:szCs w:val="24"/>
        </w:rPr>
      </w:pPr>
    </w:p>
    <w:p w14:paraId="2AACAE4B" w14:textId="77777777" w:rsidR="003C3338" w:rsidRPr="008E41C6" w:rsidRDefault="003C3338" w:rsidP="008E41C6">
      <w:pPr>
        <w:spacing w:before="240" w:line="276" w:lineRule="auto"/>
        <w:ind w:firstLine="851"/>
        <w:jc w:val="both"/>
        <w:rPr>
          <w:rFonts w:ascii="Arial" w:hAnsi="Arial" w:cs="Arial"/>
          <w:sz w:val="24"/>
          <w:szCs w:val="24"/>
        </w:rPr>
      </w:pPr>
    </w:p>
    <w:p w14:paraId="6A40D43A" w14:textId="7C8DB918" w:rsidR="00B00FF3" w:rsidRPr="00651FBE" w:rsidRDefault="00B00FF3" w:rsidP="00651FBE">
      <w:pPr>
        <w:spacing w:line="276" w:lineRule="auto"/>
        <w:jc w:val="both"/>
        <w:rPr>
          <w:rFonts w:ascii="Arial" w:hAnsi="Arial" w:cs="Arial"/>
          <w:sz w:val="24"/>
          <w:szCs w:val="24"/>
        </w:rPr>
      </w:pPr>
    </w:p>
    <w:sectPr w:rsidR="00B00FF3" w:rsidRPr="00651FB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F8A76" w14:textId="77777777" w:rsidR="00DB42B3" w:rsidRDefault="00DB42B3" w:rsidP="00501D04">
      <w:pPr>
        <w:spacing w:after="0" w:line="240" w:lineRule="auto"/>
      </w:pPr>
      <w:r>
        <w:separator/>
      </w:r>
    </w:p>
  </w:endnote>
  <w:endnote w:type="continuationSeparator" w:id="0">
    <w:p w14:paraId="63012BAA" w14:textId="77777777" w:rsidR="00DB42B3" w:rsidRDefault="00DB42B3" w:rsidP="0050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DFC6" w14:textId="5EFFC97E" w:rsidR="00501D04" w:rsidRDefault="00501D04" w:rsidP="00501D04">
    <w:pPr>
      <w:pStyle w:val="Rodap"/>
      <w:jc w:val="center"/>
      <w:rPr>
        <w:rFonts w:ascii="Arial" w:hAnsi="Arial" w:cs="Arial"/>
      </w:rPr>
    </w:pPr>
    <w:r>
      <w:rPr>
        <w:rFonts w:ascii="Arial" w:hAnsi="Arial" w:cs="Arial"/>
      </w:rPr>
      <w:t>_____________________________________________________________________</w:t>
    </w:r>
  </w:p>
  <w:p w14:paraId="74B99DC8" w14:textId="77777777" w:rsidR="00501D04" w:rsidRPr="0030589A" w:rsidRDefault="00501D04" w:rsidP="00501D04">
    <w:pPr>
      <w:pStyle w:val="Rodap"/>
      <w:jc w:val="center"/>
      <w:rPr>
        <w:rFonts w:ascii="Arial" w:hAnsi="Arial" w:cs="Arial"/>
      </w:rPr>
    </w:pPr>
    <w:r w:rsidRPr="0030589A">
      <w:rPr>
        <w:rFonts w:ascii="Arial" w:hAnsi="Arial" w:cs="Arial"/>
      </w:rPr>
      <w:t>Av. 25 de Abril, 920 – centro – CEP: 99370-000 – Fontoura Xavier-RS</w:t>
    </w:r>
  </w:p>
  <w:p w14:paraId="6EFC0503" w14:textId="77777777" w:rsidR="00501D04" w:rsidRDefault="00501D0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439AE" w14:textId="77777777" w:rsidR="00DB42B3" w:rsidRDefault="00DB42B3" w:rsidP="00501D04">
      <w:pPr>
        <w:spacing w:after="0" w:line="240" w:lineRule="auto"/>
      </w:pPr>
      <w:r>
        <w:separator/>
      </w:r>
    </w:p>
  </w:footnote>
  <w:footnote w:type="continuationSeparator" w:id="0">
    <w:p w14:paraId="3F4FF233" w14:textId="77777777" w:rsidR="00DB42B3" w:rsidRDefault="00DB42B3" w:rsidP="00501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A2B6" w14:textId="77777777" w:rsidR="00501D04" w:rsidRDefault="00DB42B3" w:rsidP="00501D04">
    <w:pPr>
      <w:pStyle w:val="Cabealho"/>
    </w:pPr>
    <w:r>
      <w:rPr>
        <w:noProof/>
      </w:rPr>
      <w:object w:dxaOrig="1440" w:dyaOrig="1440" w14:anchorId="3A7E6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95pt;margin-top:-18.4pt;width:58.95pt;height:62.05pt;z-index:-251658752;mso-wrap-edited:f" wrapcoords="-307 -79 -307 21600 21805 21600 21805 -79 -307 -79" filled="t" stroked="t" strokecolor="white">
          <v:fill opacity=".5"/>
          <v:imagedata r:id="rId1" o:title=""/>
        </v:shape>
        <o:OLEObject Type="Embed" ProgID="CorelDraw.Graphic.8" ShapeID="_x0000_s2049" DrawAspect="Content" ObjectID="_1707215830" r:id="rId2"/>
      </w:object>
    </w:r>
  </w:p>
  <w:p w14:paraId="11C1FF47" w14:textId="2D7137BA" w:rsidR="00501D04" w:rsidRPr="0030589A" w:rsidRDefault="00501D04" w:rsidP="00501D04">
    <w:pPr>
      <w:pStyle w:val="Cabealho"/>
      <w:jc w:val="center"/>
      <w:rPr>
        <w:rFonts w:ascii="Arial" w:hAnsi="Arial" w:cs="Arial"/>
      </w:rPr>
    </w:pPr>
    <w:r w:rsidRPr="0030589A">
      <w:rPr>
        <w:rFonts w:ascii="Arial" w:hAnsi="Arial" w:cs="Arial"/>
      </w:rPr>
      <w:t>ESTADO DO RIO GRANDE DO SUL</w:t>
    </w:r>
  </w:p>
  <w:p w14:paraId="5A6B14A4" w14:textId="6B73A14D" w:rsidR="00501D04" w:rsidRPr="0030589A" w:rsidRDefault="00501D04" w:rsidP="00501D04">
    <w:pPr>
      <w:pStyle w:val="Cabealho"/>
      <w:jc w:val="center"/>
      <w:rPr>
        <w:rFonts w:ascii="Arial" w:hAnsi="Arial" w:cs="Arial"/>
        <w:b/>
      </w:rPr>
    </w:pPr>
    <w:r w:rsidRPr="0030589A">
      <w:rPr>
        <w:rFonts w:ascii="Arial" w:hAnsi="Arial" w:cs="Arial"/>
        <w:b/>
      </w:rPr>
      <w:t>PREFEITURA MUNICIPAL DE FONTOURA XAVIER</w:t>
    </w:r>
  </w:p>
  <w:p w14:paraId="297E35E1" w14:textId="77777777" w:rsidR="00501D04" w:rsidRDefault="00501D0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4DB0"/>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93A44A5"/>
    <w:multiLevelType w:val="hybridMultilevel"/>
    <w:tmpl w:val="72D4A5F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B30724"/>
    <w:multiLevelType w:val="multilevel"/>
    <w:tmpl w:val="274875AA"/>
    <w:lvl w:ilvl="0">
      <w:start w:val="8"/>
      <w:numFmt w:val="decimal"/>
      <w:lvlText w:val="%1."/>
      <w:lvlJc w:val="left"/>
      <w:pPr>
        <w:ind w:left="408" w:hanging="408"/>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3F2B1CDB"/>
    <w:multiLevelType w:val="multilevel"/>
    <w:tmpl w:val="1F36A61E"/>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6FB48FA"/>
    <w:multiLevelType w:val="multilevel"/>
    <w:tmpl w:val="5052BDC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B440D6"/>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4FB5A79"/>
    <w:multiLevelType w:val="multilevel"/>
    <w:tmpl w:val="1F36A61E"/>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0F72AF0"/>
    <w:multiLevelType w:val="multilevel"/>
    <w:tmpl w:val="1F36A61E"/>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722712"/>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B2368B6"/>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D37259C"/>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782089D"/>
    <w:multiLevelType w:val="multilevel"/>
    <w:tmpl w:val="1F36A61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5"/>
  </w:num>
  <w:num w:numId="4">
    <w:abstractNumId w:val="9"/>
  </w:num>
  <w:num w:numId="5">
    <w:abstractNumId w:val="7"/>
  </w:num>
  <w:num w:numId="6">
    <w:abstractNumId w:val="10"/>
  </w:num>
  <w:num w:numId="7">
    <w:abstractNumId w:val="3"/>
  </w:num>
  <w:num w:numId="8">
    <w:abstractNumId w:val="8"/>
  </w:num>
  <w:num w:numId="9">
    <w:abstractNumId w:val="11"/>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F3"/>
    <w:rsid w:val="00003352"/>
    <w:rsid w:val="000321EC"/>
    <w:rsid w:val="0005304A"/>
    <w:rsid w:val="00065507"/>
    <w:rsid w:val="001912CB"/>
    <w:rsid w:val="001C7435"/>
    <w:rsid w:val="00257362"/>
    <w:rsid w:val="00277C47"/>
    <w:rsid w:val="00297B07"/>
    <w:rsid w:val="002E5C4B"/>
    <w:rsid w:val="003024A5"/>
    <w:rsid w:val="00345E6D"/>
    <w:rsid w:val="0035533B"/>
    <w:rsid w:val="003645C0"/>
    <w:rsid w:val="003757EB"/>
    <w:rsid w:val="003B3FCF"/>
    <w:rsid w:val="003C3338"/>
    <w:rsid w:val="003F3F81"/>
    <w:rsid w:val="003F66AF"/>
    <w:rsid w:val="00402183"/>
    <w:rsid w:val="004573CD"/>
    <w:rsid w:val="0047456D"/>
    <w:rsid w:val="004B0679"/>
    <w:rsid w:val="004B112C"/>
    <w:rsid w:val="004B3FD5"/>
    <w:rsid w:val="004D1374"/>
    <w:rsid w:val="004E2815"/>
    <w:rsid w:val="00501D04"/>
    <w:rsid w:val="00522B12"/>
    <w:rsid w:val="00522D19"/>
    <w:rsid w:val="0054663A"/>
    <w:rsid w:val="00551573"/>
    <w:rsid w:val="0056497F"/>
    <w:rsid w:val="00592DE3"/>
    <w:rsid w:val="005B44F6"/>
    <w:rsid w:val="006142EC"/>
    <w:rsid w:val="0063139F"/>
    <w:rsid w:val="00646EA7"/>
    <w:rsid w:val="00651FBE"/>
    <w:rsid w:val="00675F5F"/>
    <w:rsid w:val="006A5990"/>
    <w:rsid w:val="00707C09"/>
    <w:rsid w:val="00746964"/>
    <w:rsid w:val="007514E3"/>
    <w:rsid w:val="007943B9"/>
    <w:rsid w:val="007C2A26"/>
    <w:rsid w:val="008005D4"/>
    <w:rsid w:val="00862751"/>
    <w:rsid w:val="008C66E0"/>
    <w:rsid w:val="008E2882"/>
    <w:rsid w:val="008E3CE1"/>
    <w:rsid w:val="008E41C6"/>
    <w:rsid w:val="00931B6A"/>
    <w:rsid w:val="009332FC"/>
    <w:rsid w:val="0099107E"/>
    <w:rsid w:val="009A55FA"/>
    <w:rsid w:val="009D324C"/>
    <w:rsid w:val="00A23309"/>
    <w:rsid w:val="00A35FF5"/>
    <w:rsid w:val="00A9218C"/>
    <w:rsid w:val="00B00FF3"/>
    <w:rsid w:val="00B14CC5"/>
    <w:rsid w:val="00B271BB"/>
    <w:rsid w:val="00B32481"/>
    <w:rsid w:val="00B36A35"/>
    <w:rsid w:val="00BE5677"/>
    <w:rsid w:val="00BE5E1C"/>
    <w:rsid w:val="00C07BBB"/>
    <w:rsid w:val="00C44F6D"/>
    <w:rsid w:val="00C5341A"/>
    <w:rsid w:val="00CB6147"/>
    <w:rsid w:val="00CF3E98"/>
    <w:rsid w:val="00D85D63"/>
    <w:rsid w:val="00DA2471"/>
    <w:rsid w:val="00DB42B3"/>
    <w:rsid w:val="00E41F32"/>
    <w:rsid w:val="00E63D84"/>
    <w:rsid w:val="00E95B89"/>
    <w:rsid w:val="00EA2CCB"/>
    <w:rsid w:val="00EC0795"/>
    <w:rsid w:val="00EC246A"/>
    <w:rsid w:val="00F04DBA"/>
    <w:rsid w:val="00F26215"/>
    <w:rsid w:val="00F667B8"/>
    <w:rsid w:val="00FB6FF9"/>
    <w:rsid w:val="00FC26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110DFA"/>
  <w15:chartTrackingRefBased/>
  <w15:docId w15:val="{EEDD278A-C45F-4AC0-8CFF-B7AA7C31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0FF3"/>
    <w:pPr>
      <w:ind w:left="720"/>
      <w:contextualSpacing/>
    </w:pPr>
  </w:style>
  <w:style w:type="paragraph" w:styleId="Cabealho">
    <w:name w:val="header"/>
    <w:basedOn w:val="Normal"/>
    <w:link w:val="CabealhoChar"/>
    <w:uiPriority w:val="99"/>
    <w:unhideWhenUsed/>
    <w:rsid w:val="00501D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1D04"/>
  </w:style>
  <w:style w:type="paragraph" w:styleId="Rodap">
    <w:name w:val="footer"/>
    <w:basedOn w:val="Normal"/>
    <w:link w:val="RodapChar"/>
    <w:unhideWhenUsed/>
    <w:rsid w:val="00501D04"/>
    <w:pPr>
      <w:tabs>
        <w:tab w:val="center" w:pos="4252"/>
        <w:tab w:val="right" w:pos="8504"/>
      </w:tabs>
      <w:spacing w:after="0" w:line="240" w:lineRule="auto"/>
    </w:pPr>
  </w:style>
  <w:style w:type="character" w:customStyle="1" w:styleId="RodapChar">
    <w:name w:val="Rodapé Char"/>
    <w:basedOn w:val="Fontepargpadro"/>
    <w:link w:val="Rodap"/>
    <w:rsid w:val="0050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2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5A5D-9BEA-48A8-A6C5-E11DA904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2770</Words>
  <Characters>14958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dc:creator>
  <cp:keywords/>
  <dc:description/>
  <cp:lastModifiedBy>rossa</cp:lastModifiedBy>
  <cp:revision>39</cp:revision>
  <dcterms:created xsi:type="dcterms:W3CDTF">2021-01-14T14:22:00Z</dcterms:created>
  <dcterms:modified xsi:type="dcterms:W3CDTF">2022-02-24T16:51:00Z</dcterms:modified>
</cp:coreProperties>
</file>